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shd w:val="clear" w:color="auto" w:fill="FFFFFF"/>
        <w:tblCellMar>
          <w:left w:w="0" w:type="dxa"/>
          <w:right w:w="0" w:type="dxa"/>
        </w:tblCellMar>
        <w:tblLook w:val="0000" w:firstRow="0" w:lastRow="0" w:firstColumn="0" w:lastColumn="0" w:noHBand="0" w:noVBand="0"/>
      </w:tblPr>
      <w:tblGrid>
        <w:gridCol w:w="3085"/>
        <w:gridCol w:w="6237"/>
      </w:tblGrid>
      <w:tr w:rsidR="00381D0F" w:rsidRPr="00AD143F" w:rsidTr="00D23E64">
        <w:tc>
          <w:tcPr>
            <w:tcW w:w="3085" w:type="dxa"/>
            <w:shd w:val="clear" w:color="auto" w:fill="FFFFFF"/>
            <w:tcMar>
              <w:top w:w="0" w:type="dxa"/>
              <w:left w:w="108" w:type="dxa"/>
              <w:bottom w:w="0" w:type="dxa"/>
              <w:right w:w="108" w:type="dxa"/>
            </w:tcMar>
          </w:tcPr>
          <w:p w:rsidR="00381D0F" w:rsidRPr="00AD143F" w:rsidRDefault="005B015C" w:rsidP="00AC664F">
            <w:pPr>
              <w:pStyle w:val="NormalWeb"/>
              <w:spacing w:before="0" w:beforeAutospacing="0" w:after="0" w:afterAutospacing="0"/>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287960</wp:posOffset>
                      </wp:positionV>
                      <wp:extent cx="707390" cy="0"/>
                      <wp:effectExtent l="0" t="0" r="3556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B73A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22.65pt" to="112.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rK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"/>
                  </w:pict>
                </mc:Fallback>
              </mc:AlternateContent>
            </w:r>
            <w:r w:rsidR="008C7A6E">
              <w:rPr>
                <w:b/>
                <w:bCs/>
                <w:sz w:val="28"/>
                <w:szCs w:val="28"/>
              </w:rPr>
              <w:t xml:space="preserve"> </w:t>
            </w:r>
            <w:r w:rsidR="000942E2" w:rsidRPr="00AD143F">
              <w:rPr>
                <w:b/>
                <w:bCs/>
                <w:sz w:val="28"/>
                <w:szCs w:val="28"/>
              </w:rPr>
              <w:t xml:space="preserve"> </w:t>
            </w:r>
            <w:r w:rsidR="00C1532B" w:rsidRPr="00AD143F">
              <w:rPr>
                <w:b/>
                <w:bCs/>
                <w:sz w:val="28"/>
                <w:szCs w:val="28"/>
              </w:rPr>
              <w:t xml:space="preserve"> </w:t>
            </w:r>
            <w:r w:rsidR="0065010B" w:rsidRPr="00AD143F">
              <w:rPr>
                <w:b/>
                <w:bCs/>
                <w:sz w:val="28"/>
                <w:szCs w:val="28"/>
              </w:rPr>
              <w:t xml:space="preserve"> </w:t>
            </w:r>
            <w:r w:rsidR="001C10BF" w:rsidRPr="00AD143F">
              <w:rPr>
                <w:b/>
                <w:bCs/>
                <w:sz w:val="28"/>
                <w:szCs w:val="28"/>
              </w:rPr>
              <w:t xml:space="preserve"> </w:t>
            </w:r>
            <w:r w:rsidR="00381D0F" w:rsidRPr="00AD143F">
              <w:rPr>
                <w:b/>
                <w:bCs/>
                <w:sz w:val="28"/>
                <w:szCs w:val="28"/>
              </w:rPr>
              <w:t xml:space="preserve">   </w:t>
            </w:r>
            <w:r w:rsidR="00381D0F" w:rsidRPr="00AD143F">
              <w:rPr>
                <w:b/>
                <w:bCs/>
                <w:sz w:val="26"/>
                <w:szCs w:val="28"/>
              </w:rPr>
              <w:t>BỘ CÔNG AN</w:t>
            </w:r>
            <w:r w:rsidR="00381D0F" w:rsidRPr="00AD143F">
              <w:rPr>
                <w:b/>
                <w:bCs/>
                <w:sz w:val="28"/>
                <w:szCs w:val="28"/>
              </w:rPr>
              <w:br/>
            </w:r>
          </w:p>
        </w:tc>
        <w:tc>
          <w:tcPr>
            <w:tcW w:w="6237" w:type="dxa"/>
            <w:shd w:val="clear" w:color="auto" w:fill="FFFFFF"/>
            <w:tcMar>
              <w:top w:w="0" w:type="dxa"/>
              <w:left w:w="108" w:type="dxa"/>
              <w:bottom w:w="0" w:type="dxa"/>
              <w:right w:w="108" w:type="dxa"/>
            </w:tcMar>
          </w:tcPr>
          <w:p w:rsidR="00381D0F" w:rsidRPr="00AD143F" w:rsidRDefault="005B015C" w:rsidP="00AC664F">
            <w:pPr>
              <w:pStyle w:val="NormalWeb"/>
              <w:spacing w:before="0" w:beforeAutospacing="0" w:after="0" w:afterAutospacing="0"/>
              <w:jc w:val="center"/>
              <w:rPr>
                <w:sz w:val="28"/>
                <w:szCs w:val="28"/>
              </w:rPr>
            </w:pPr>
            <w:r>
              <w:rPr>
                <w:b/>
                <w:bCs/>
                <w:noProof/>
                <w:sz w:val="26"/>
                <w:szCs w:val="28"/>
              </w:rPr>
              <mc:AlternateContent>
                <mc:Choice Requires="wps">
                  <w:drawing>
                    <wp:anchor distT="0" distB="0" distL="114300" distR="114300" simplePos="0" relativeHeight="251661312" behindDoc="0" locked="0" layoutInCell="1" allowOverlap="1">
                      <wp:simplePos x="0" y="0"/>
                      <wp:positionH relativeFrom="column">
                        <wp:posOffset>833755</wp:posOffset>
                      </wp:positionH>
                      <wp:positionV relativeFrom="paragraph">
                        <wp:posOffset>501650</wp:posOffset>
                      </wp:positionV>
                      <wp:extent cx="2137410" cy="0"/>
                      <wp:effectExtent l="5715" t="12065" r="952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85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39.5pt" to="23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WC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"/>
                  </w:pict>
                </mc:Fallback>
              </mc:AlternateContent>
            </w:r>
            <w:r w:rsidR="00381D0F" w:rsidRPr="00AD143F">
              <w:rPr>
                <w:b/>
                <w:bCs/>
                <w:sz w:val="26"/>
                <w:szCs w:val="28"/>
              </w:rPr>
              <w:t>CỘNG HÒA XÃ HỘI CHỦ NGHĨA VIỆT NAM</w:t>
            </w:r>
            <w:r w:rsidR="00381D0F" w:rsidRPr="00AD143F">
              <w:rPr>
                <w:b/>
                <w:bCs/>
                <w:sz w:val="28"/>
                <w:szCs w:val="28"/>
              </w:rPr>
              <w:br/>
              <w:t xml:space="preserve"> Độc lập - Tự do - Hạnh phúc</w:t>
            </w:r>
            <w:r w:rsidR="00381D0F" w:rsidRPr="00AD143F">
              <w:rPr>
                <w:rStyle w:val="apple-converted-space"/>
                <w:b/>
                <w:bCs/>
                <w:sz w:val="28"/>
                <w:szCs w:val="28"/>
              </w:rPr>
              <w:t> </w:t>
            </w:r>
            <w:r w:rsidR="00381D0F" w:rsidRPr="00AD143F">
              <w:rPr>
                <w:b/>
                <w:bCs/>
                <w:sz w:val="28"/>
                <w:szCs w:val="28"/>
              </w:rPr>
              <w:br/>
            </w:r>
          </w:p>
        </w:tc>
      </w:tr>
      <w:tr w:rsidR="00381D0F" w:rsidRPr="00AD143F" w:rsidTr="00D23E64">
        <w:tc>
          <w:tcPr>
            <w:tcW w:w="3085" w:type="dxa"/>
            <w:shd w:val="clear" w:color="auto" w:fill="FFFFFF"/>
            <w:tcMar>
              <w:top w:w="0" w:type="dxa"/>
              <w:left w:w="108" w:type="dxa"/>
              <w:bottom w:w="0" w:type="dxa"/>
              <w:right w:w="108" w:type="dxa"/>
            </w:tcMar>
          </w:tcPr>
          <w:p w:rsidR="00381D0F" w:rsidRPr="00AD143F" w:rsidRDefault="00207376" w:rsidP="00D21C24">
            <w:pPr>
              <w:pStyle w:val="NormalWeb"/>
              <w:spacing w:before="0" w:beforeAutospacing="0" w:after="0" w:afterAutospacing="0"/>
              <w:jc w:val="center"/>
              <w:rPr>
                <w:sz w:val="26"/>
                <w:szCs w:val="28"/>
              </w:rPr>
            </w:pPr>
            <w:r>
              <w:rPr>
                <w:sz w:val="26"/>
                <w:szCs w:val="28"/>
              </w:rPr>
              <w:t xml:space="preserve">      </w:t>
            </w:r>
            <w:r w:rsidR="00AF3CD3">
              <w:rPr>
                <w:sz w:val="26"/>
                <w:szCs w:val="28"/>
              </w:rPr>
              <w:t xml:space="preserve">Số: </w:t>
            </w:r>
            <w:r>
              <w:rPr>
                <w:sz w:val="26"/>
                <w:szCs w:val="28"/>
              </w:rPr>
              <w:t xml:space="preserve">       </w:t>
            </w:r>
            <w:r w:rsidR="00381D0F" w:rsidRPr="00AD143F">
              <w:rPr>
                <w:sz w:val="26"/>
                <w:szCs w:val="28"/>
              </w:rPr>
              <w:t>/</w:t>
            </w:r>
            <w:r w:rsidR="00D21C24">
              <w:rPr>
                <w:sz w:val="26"/>
                <w:szCs w:val="28"/>
              </w:rPr>
              <w:t>2025/</w:t>
            </w:r>
            <w:r w:rsidR="00381D0F" w:rsidRPr="00AD143F">
              <w:rPr>
                <w:sz w:val="26"/>
                <w:szCs w:val="28"/>
              </w:rPr>
              <w:t>TT-BCA</w:t>
            </w:r>
          </w:p>
        </w:tc>
        <w:tc>
          <w:tcPr>
            <w:tcW w:w="6237" w:type="dxa"/>
            <w:shd w:val="clear" w:color="auto" w:fill="FFFFFF"/>
            <w:tcMar>
              <w:top w:w="0" w:type="dxa"/>
              <w:left w:w="108" w:type="dxa"/>
              <w:bottom w:w="0" w:type="dxa"/>
              <w:right w:w="108" w:type="dxa"/>
            </w:tcMar>
          </w:tcPr>
          <w:p w:rsidR="00381D0F" w:rsidRPr="00AD143F" w:rsidRDefault="00381D0F" w:rsidP="00AC664F">
            <w:pPr>
              <w:pStyle w:val="NormalWeb"/>
              <w:tabs>
                <w:tab w:val="left" w:pos="1260"/>
                <w:tab w:val="right" w:pos="5894"/>
              </w:tabs>
              <w:spacing w:before="0" w:beforeAutospacing="0" w:after="0" w:afterAutospacing="0"/>
              <w:jc w:val="center"/>
              <w:rPr>
                <w:sz w:val="26"/>
                <w:szCs w:val="28"/>
              </w:rPr>
            </w:pPr>
            <w:r w:rsidRPr="00AD143F">
              <w:rPr>
                <w:i/>
                <w:iCs/>
                <w:sz w:val="26"/>
                <w:szCs w:val="28"/>
              </w:rPr>
              <w:t xml:space="preserve">       </w:t>
            </w:r>
            <w:r w:rsidR="00AF3CD3">
              <w:rPr>
                <w:i/>
                <w:iCs/>
                <w:sz w:val="26"/>
                <w:szCs w:val="28"/>
              </w:rPr>
              <w:t xml:space="preserve">  Hà Nội, ngày </w:t>
            </w:r>
            <w:r w:rsidR="00CF1739">
              <w:rPr>
                <w:i/>
                <w:iCs/>
                <w:sz w:val="26"/>
                <w:szCs w:val="28"/>
              </w:rPr>
              <w:t xml:space="preserve">    </w:t>
            </w:r>
            <w:r w:rsidR="00A2325F">
              <w:rPr>
                <w:i/>
                <w:iCs/>
                <w:sz w:val="26"/>
                <w:szCs w:val="28"/>
              </w:rPr>
              <w:t xml:space="preserve"> tháng </w:t>
            </w:r>
            <w:r w:rsidR="00CF1739">
              <w:rPr>
                <w:i/>
                <w:iCs/>
                <w:sz w:val="26"/>
                <w:szCs w:val="28"/>
              </w:rPr>
              <w:t xml:space="preserve">   </w:t>
            </w:r>
            <w:r w:rsidR="00A2325F">
              <w:rPr>
                <w:i/>
                <w:iCs/>
                <w:sz w:val="26"/>
                <w:szCs w:val="28"/>
              </w:rPr>
              <w:t xml:space="preserve"> nă</w:t>
            </w:r>
            <w:r w:rsidRPr="00AD143F">
              <w:rPr>
                <w:i/>
                <w:iCs/>
                <w:sz w:val="26"/>
                <w:szCs w:val="28"/>
              </w:rPr>
              <w:t>m 202</w:t>
            </w:r>
            <w:r w:rsidR="00AC664F">
              <w:rPr>
                <w:i/>
                <w:iCs/>
                <w:sz w:val="26"/>
                <w:szCs w:val="28"/>
              </w:rPr>
              <w:t>5</w:t>
            </w:r>
          </w:p>
        </w:tc>
      </w:tr>
    </w:tbl>
    <w:p w:rsidR="00381D0F" w:rsidRPr="00AD143F" w:rsidRDefault="00381D0F" w:rsidP="00381D0F">
      <w:pPr>
        <w:pStyle w:val="NormalWeb"/>
        <w:shd w:val="clear" w:color="auto" w:fill="FFFFFF"/>
        <w:spacing w:before="0" w:beforeAutospacing="0" w:after="0" w:afterAutospacing="0"/>
        <w:ind w:left="-567"/>
        <w:rPr>
          <w:b/>
          <w:i/>
          <w:sz w:val="16"/>
          <w:szCs w:val="28"/>
        </w:rPr>
      </w:pPr>
      <w:r w:rsidRPr="00AD143F">
        <w:rPr>
          <w:b/>
          <w:i/>
          <w:sz w:val="16"/>
          <w:szCs w:val="28"/>
        </w:rPr>
        <w:t xml:space="preserve"> </w:t>
      </w:r>
    </w:p>
    <w:p w:rsidR="00381D0F" w:rsidRPr="00AD143F" w:rsidRDefault="00381D0F" w:rsidP="00381D0F">
      <w:pPr>
        <w:pStyle w:val="NormalWeb"/>
        <w:shd w:val="clear" w:color="auto" w:fill="FFFFFF"/>
        <w:spacing w:before="0" w:beforeAutospacing="0" w:after="0" w:afterAutospacing="0"/>
        <w:ind w:left="-567"/>
        <w:rPr>
          <w:b/>
          <w:i/>
          <w:sz w:val="2"/>
          <w:szCs w:val="28"/>
        </w:rPr>
      </w:pPr>
    </w:p>
    <w:p w:rsidR="00381D0F" w:rsidRPr="00C63CF7" w:rsidRDefault="00503C74" w:rsidP="00CF0DD7">
      <w:pPr>
        <w:pStyle w:val="NormalWeb"/>
        <w:shd w:val="clear" w:color="auto" w:fill="FFFFFF"/>
        <w:tabs>
          <w:tab w:val="left" w:pos="989"/>
        </w:tabs>
        <w:spacing w:before="0" w:beforeAutospacing="0" w:after="0" w:afterAutospacing="0"/>
        <w:ind w:left="-567"/>
        <w:rPr>
          <w:b/>
          <w:sz w:val="28"/>
          <w:szCs w:val="26"/>
          <w:u w:val="single"/>
        </w:rPr>
      </w:pPr>
      <w:r>
        <w:rPr>
          <w:b/>
          <w:i/>
          <w:sz w:val="28"/>
          <w:szCs w:val="26"/>
        </w:rPr>
        <w:t xml:space="preserve"> </w:t>
      </w:r>
      <w:r w:rsidR="00CF0DD7">
        <w:rPr>
          <w:b/>
          <w:i/>
          <w:sz w:val="28"/>
          <w:szCs w:val="26"/>
        </w:rPr>
        <w:tab/>
      </w:r>
      <w:r w:rsidR="00C63CF7" w:rsidRPr="00C63CF7">
        <w:rPr>
          <w:b/>
          <w:sz w:val="28"/>
          <w:szCs w:val="26"/>
          <w:u w:val="single"/>
        </w:rPr>
        <w:t>Dự thảo lần 2</w:t>
      </w:r>
    </w:p>
    <w:p w:rsidR="00F35670" w:rsidRDefault="00381D0F" w:rsidP="00C831F3">
      <w:pPr>
        <w:pStyle w:val="NormalWeb"/>
        <w:shd w:val="clear" w:color="auto" w:fill="FFFFFF"/>
        <w:spacing w:before="0" w:beforeAutospacing="0" w:after="0" w:afterAutospacing="0"/>
        <w:ind w:left="-567"/>
        <w:jc w:val="center"/>
        <w:rPr>
          <w:b/>
          <w:bCs/>
          <w:sz w:val="28"/>
          <w:szCs w:val="28"/>
        </w:rPr>
      </w:pPr>
      <w:r w:rsidRPr="00AD143F">
        <w:rPr>
          <w:b/>
          <w:bCs/>
          <w:sz w:val="28"/>
          <w:szCs w:val="28"/>
        </w:rPr>
        <w:t xml:space="preserve">   </w:t>
      </w:r>
    </w:p>
    <w:p w:rsidR="00381D0F" w:rsidRPr="00AD143F" w:rsidRDefault="00381D0F" w:rsidP="00C831F3">
      <w:pPr>
        <w:pStyle w:val="NormalWeb"/>
        <w:shd w:val="clear" w:color="auto" w:fill="FFFFFF"/>
        <w:spacing w:before="0" w:beforeAutospacing="0" w:after="0" w:afterAutospacing="0"/>
        <w:ind w:left="-567"/>
        <w:jc w:val="center"/>
        <w:rPr>
          <w:sz w:val="28"/>
          <w:szCs w:val="28"/>
        </w:rPr>
      </w:pPr>
      <w:r w:rsidRPr="00AD143F">
        <w:rPr>
          <w:b/>
          <w:bCs/>
          <w:sz w:val="28"/>
          <w:szCs w:val="28"/>
        </w:rPr>
        <w:t xml:space="preserve">   THÔNG TƯ</w:t>
      </w:r>
    </w:p>
    <w:p w:rsidR="00115C3D" w:rsidRDefault="00381D0F" w:rsidP="00381D0F">
      <w:pPr>
        <w:pStyle w:val="NormalWeb"/>
        <w:shd w:val="clear" w:color="auto" w:fill="FFFFFF"/>
        <w:spacing w:before="0" w:beforeAutospacing="0" w:after="0" w:afterAutospacing="0"/>
        <w:jc w:val="center"/>
        <w:rPr>
          <w:b/>
          <w:sz w:val="28"/>
          <w:szCs w:val="28"/>
        </w:rPr>
      </w:pPr>
      <w:r w:rsidRPr="00AD143F">
        <w:rPr>
          <w:b/>
          <w:sz w:val="28"/>
          <w:szCs w:val="28"/>
        </w:rPr>
        <w:t>Quy định</w:t>
      </w:r>
      <w:r w:rsidR="00730021">
        <w:rPr>
          <w:b/>
          <w:sz w:val="28"/>
          <w:szCs w:val="28"/>
        </w:rPr>
        <w:t xml:space="preserve"> trình t</w:t>
      </w:r>
      <w:bookmarkStart w:id="0" w:name="_GoBack"/>
      <w:bookmarkEnd w:id="0"/>
      <w:r w:rsidR="00730021">
        <w:rPr>
          <w:b/>
          <w:sz w:val="28"/>
          <w:szCs w:val="28"/>
        </w:rPr>
        <w:t>ự</w:t>
      </w:r>
      <w:r w:rsidR="00642AD8">
        <w:rPr>
          <w:b/>
          <w:sz w:val="28"/>
          <w:szCs w:val="28"/>
        </w:rPr>
        <w:t>, thủ tục</w:t>
      </w:r>
      <w:r w:rsidR="00447535">
        <w:rPr>
          <w:b/>
          <w:sz w:val="28"/>
          <w:szCs w:val="28"/>
        </w:rPr>
        <w:t xml:space="preserve"> nhận xét, đánh giá </w:t>
      </w:r>
      <w:r w:rsidR="00115C3D">
        <w:rPr>
          <w:b/>
          <w:sz w:val="28"/>
          <w:szCs w:val="28"/>
        </w:rPr>
        <w:t xml:space="preserve">kết quả chấp hành án </w:t>
      </w:r>
    </w:p>
    <w:p w:rsidR="00381D0F" w:rsidRDefault="00115C3D" w:rsidP="00381D0F">
      <w:pPr>
        <w:pStyle w:val="NormalWeb"/>
        <w:shd w:val="clear" w:color="auto" w:fill="FFFFFF"/>
        <w:spacing w:before="0" w:beforeAutospacing="0" w:after="0" w:afterAutospacing="0"/>
        <w:jc w:val="center"/>
        <w:rPr>
          <w:b/>
          <w:iCs/>
          <w:sz w:val="28"/>
          <w:szCs w:val="28"/>
        </w:rPr>
      </w:pPr>
      <w:r>
        <w:rPr>
          <w:b/>
          <w:sz w:val="28"/>
          <w:szCs w:val="28"/>
        </w:rPr>
        <w:t xml:space="preserve">phạt tù </w:t>
      </w:r>
      <w:r w:rsidR="00447535">
        <w:rPr>
          <w:b/>
          <w:sz w:val="28"/>
          <w:szCs w:val="28"/>
        </w:rPr>
        <w:t>và</w:t>
      </w:r>
      <w:r w:rsidR="00381D0F" w:rsidRPr="00AD143F">
        <w:rPr>
          <w:b/>
          <w:sz w:val="28"/>
          <w:szCs w:val="28"/>
        </w:rPr>
        <w:t xml:space="preserve"> </w:t>
      </w:r>
      <w:r w:rsidR="00381D0F" w:rsidRPr="00AD143F">
        <w:rPr>
          <w:b/>
          <w:iCs/>
          <w:sz w:val="28"/>
          <w:szCs w:val="28"/>
        </w:rPr>
        <w:t xml:space="preserve">xếp loại chấp hành án phạt tù </w:t>
      </w:r>
      <w:r w:rsidR="00F9353B">
        <w:rPr>
          <w:b/>
          <w:iCs/>
          <w:sz w:val="28"/>
          <w:szCs w:val="28"/>
        </w:rPr>
        <w:t>cho</w:t>
      </w:r>
      <w:r w:rsidR="00381D0F" w:rsidRPr="00AD143F">
        <w:rPr>
          <w:b/>
          <w:iCs/>
          <w:sz w:val="28"/>
          <w:szCs w:val="28"/>
        </w:rPr>
        <w:t xml:space="preserve"> phạm nhân</w:t>
      </w:r>
    </w:p>
    <w:p w:rsidR="00115C3D" w:rsidRPr="00AD143F" w:rsidRDefault="00115C3D" w:rsidP="00381D0F">
      <w:pPr>
        <w:pStyle w:val="NormalWeb"/>
        <w:shd w:val="clear" w:color="auto" w:fill="FFFFFF"/>
        <w:spacing w:before="0" w:beforeAutospacing="0" w:after="0" w:afterAutospacing="0"/>
        <w:jc w:val="center"/>
        <w:rPr>
          <w:b/>
          <w:iCs/>
          <w:sz w:val="28"/>
          <w:szCs w:val="28"/>
        </w:rPr>
      </w:pPr>
      <w:r>
        <w:rPr>
          <w:b/>
          <w:iCs/>
          <w:noProof/>
          <w:sz w:val="28"/>
          <w:szCs w:val="28"/>
        </w:rPr>
        <mc:AlternateContent>
          <mc:Choice Requires="wps">
            <w:drawing>
              <wp:anchor distT="0" distB="0" distL="114300" distR="114300" simplePos="0" relativeHeight="251664384" behindDoc="0" locked="0" layoutInCell="1" allowOverlap="1">
                <wp:simplePos x="0" y="0"/>
                <wp:positionH relativeFrom="column">
                  <wp:posOffset>2275065</wp:posOffset>
                </wp:positionH>
                <wp:positionV relativeFrom="paragraph">
                  <wp:posOffset>35570</wp:posOffset>
                </wp:positionV>
                <wp:extent cx="95040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95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CCD0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9.15pt,2.8pt" to="25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" strokecolor="black [3040]"/>
            </w:pict>
          </mc:Fallback>
        </mc:AlternateContent>
      </w:r>
    </w:p>
    <w:p w:rsidR="00381D0F" w:rsidRPr="00AD143F" w:rsidRDefault="00381D0F" w:rsidP="00381D0F">
      <w:pPr>
        <w:pStyle w:val="NormalWeb"/>
        <w:shd w:val="clear" w:color="auto" w:fill="FFFFFF"/>
        <w:spacing w:before="0" w:beforeAutospacing="0" w:after="0" w:afterAutospacing="0"/>
        <w:jc w:val="center"/>
        <w:rPr>
          <w:sz w:val="16"/>
          <w:szCs w:val="28"/>
        </w:rPr>
      </w:pPr>
    </w:p>
    <w:p w:rsidR="00381D0F" w:rsidRPr="00AD143F" w:rsidRDefault="00381D0F" w:rsidP="00115C3D">
      <w:pPr>
        <w:pStyle w:val="NormalWeb"/>
        <w:shd w:val="clear" w:color="auto" w:fill="FFFFFF"/>
        <w:spacing w:before="120" w:beforeAutospacing="0" w:after="0" w:afterAutospacing="0" w:line="360" w:lineRule="exact"/>
        <w:ind w:firstLine="720"/>
        <w:jc w:val="both"/>
        <w:rPr>
          <w:i/>
          <w:iCs/>
          <w:sz w:val="28"/>
          <w:szCs w:val="28"/>
        </w:rPr>
      </w:pPr>
      <w:r w:rsidRPr="00AD143F">
        <w:rPr>
          <w:i/>
          <w:iCs/>
          <w:sz w:val="28"/>
          <w:szCs w:val="28"/>
        </w:rPr>
        <w:t>Căn cứ Luật Thi hành án hình sự năm 2019;</w:t>
      </w:r>
    </w:p>
    <w:p w:rsidR="00447535" w:rsidRDefault="00381D0F" w:rsidP="00115C3D">
      <w:pPr>
        <w:pStyle w:val="NormalWeb"/>
        <w:shd w:val="clear" w:color="auto" w:fill="FFFFFF"/>
        <w:spacing w:before="120" w:beforeAutospacing="0" w:after="0" w:afterAutospacing="0" w:line="360" w:lineRule="exact"/>
        <w:ind w:firstLine="720"/>
        <w:jc w:val="both"/>
        <w:rPr>
          <w:i/>
          <w:iCs/>
          <w:sz w:val="28"/>
          <w:szCs w:val="28"/>
        </w:rPr>
      </w:pPr>
      <w:r w:rsidRPr="00AD143F">
        <w:rPr>
          <w:i/>
          <w:iCs/>
          <w:sz w:val="28"/>
          <w:szCs w:val="28"/>
        </w:rPr>
        <w:t>Căn cứ Nghị định số 01/2018/NĐ-CP ngày 06 tháng 8 năm 2018 quy định chức năng, nhiệm vụ, quyền hạn và cơ cấu tổ chức của Bộ Công an;</w:t>
      </w:r>
    </w:p>
    <w:p w:rsidR="00B2454D" w:rsidRPr="00AD143F" w:rsidRDefault="00B2454D" w:rsidP="00115C3D">
      <w:pPr>
        <w:pStyle w:val="NormalWeb"/>
        <w:shd w:val="clear" w:color="auto" w:fill="FFFFFF"/>
        <w:spacing w:before="120" w:beforeAutospacing="0" w:after="0" w:afterAutospacing="0" w:line="360" w:lineRule="exact"/>
        <w:ind w:firstLine="720"/>
        <w:jc w:val="both"/>
        <w:rPr>
          <w:i/>
          <w:iCs/>
          <w:sz w:val="28"/>
          <w:szCs w:val="28"/>
        </w:rPr>
      </w:pPr>
      <w:r w:rsidRPr="00AD143F">
        <w:rPr>
          <w:i/>
          <w:iCs/>
          <w:sz w:val="28"/>
          <w:szCs w:val="28"/>
        </w:rPr>
        <w:t>Căn cứ Nghị định số</w:t>
      </w:r>
      <w:r w:rsidR="00AC664F">
        <w:rPr>
          <w:i/>
          <w:iCs/>
          <w:sz w:val="28"/>
          <w:szCs w:val="28"/>
        </w:rPr>
        <w:t xml:space="preserve"> 118/</w:t>
      </w:r>
      <w:r w:rsidRPr="00AD143F">
        <w:rPr>
          <w:i/>
          <w:iCs/>
          <w:sz w:val="28"/>
          <w:szCs w:val="28"/>
        </w:rPr>
        <w:t>202</w:t>
      </w:r>
      <w:r w:rsidR="00CF0DD7">
        <w:rPr>
          <w:i/>
          <w:iCs/>
          <w:sz w:val="28"/>
          <w:szCs w:val="28"/>
        </w:rPr>
        <w:t>4</w:t>
      </w:r>
      <w:r w:rsidRPr="00AD143F">
        <w:rPr>
          <w:i/>
          <w:iCs/>
          <w:sz w:val="28"/>
          <w:szCs w:val="28"/>
        </w:rPr>
        <w:t>/NĐ-CP ngày</w:t>
      </w:r>
      <w:r w:rsidR="00AC664F">
        <w:rPr>
          <w:i/>
          <w:iCs/>
          <w:sz w:val="28"/>
          <w:szCs w:val="28"/>
        </w:rPr>
        <w:t xml:space="preserve"> 30 </w:t>
      </w:r>
      <w:r w:rsidRPr="00AD143F">
        <w:rPr>
          <w:i/>
          <w:iCs/>
          <w:sz w:val="28"/>
          <w:szCs w:val="28"/>
        </w:rPr>
        <w:t>tháng</w:t>
      </w:r>
      <w:r w:rsidR="00AC664F">
        <w:rPr>
          <w:i/>
          <w:iCs/>
          <w:sz w:val="28"/>
          <w:szCs w:val="28"/>
        </w:rPr>
        <w:t xml:space="preserve"> 9 </w:t>
      </w:r>
      <w:r w:rsidRPr="00AD143F">
        <w:rPr>
          <w:i/>
          <w:iCs/>
          <w:sz w:val="28"/>
          <w:szCs w:val="28"/>
        </w:rPr>
        <w:t>năm</w:t>
      </w:r>
      <w:r w:rsidR="00AC664F">
        <w:rPr>
          <w:i/>
          <w:iCs/>
          <w:sz w:val="28"/>
          <w:szCs w:val="28"/>
        </w:rPr>
        <w:t xml:space="preserve"> </w:t>
      </w:r>
      <w:r w:rsidRPr="00AD143F">
        <w:rPr>
          <w:i/>
          <w:iCs/>
          <w:sz w:val="28"/>
          <w:szCs w:val="28"/>
        </w:rPr>
        <w:t>202</w:t>
      </w:r>
      <w:r w:rsidR="00CF0DD7">
        <w:rPr>
          <w:i/>
          <w:iCs/>
          <w:sz w:val="28"/>
          <w:szCs w:val="28"/>
        </w:rPr>
        <w:t>4</w:t>
      </w:r>
      <w:r w:rsidR="00115C3D">
        <w:rPr>
          <w:i/>
          <w:iCs/>
          <w:sz w:val="28"/>
          <w:szCs w:val="28"/>
        </w:rPr>
        <w:t xml:space="preserve"> của Chính phủ </w:t>
      </w:r>
      <w:r w:rsidRPr="00AD143F">
        <w:rPr>
          <w:i/>
          <w:iCs/>
          <w:sz w:val="28"/>
          <w:szCs w:val="28"/>
        </w:rPr>
        <w:t>quy định chi tiết thi hành một số Điều của Luật Thi hành án hình sự;</w:t>
      </w:r>
    </w:p>
    <w:p w:rsidR="00381D0F" w:rsidRPr="00AD143F" w:rsidRDefault="00381D0F" w:rsidP="00115C3D">
      <w:pPr>
        <w:pStyle w:val="NormalWeb"/>
        <w:shd w:val="clear" w:color="auto" w:fill="FFFFFF"/>
        <w:spacing w:before="120" w:beforeAutospacing="0" w:after="0" w:afterAutospacing="0" w:line="360" w:lineRule="exact"/>
        <w:ind w:firstLine="720"/>
        <w:jc w:val="both"/>
        <w:rPr>
          <w:i/>
          <w:iCs/>
          <w:spacing w:val="-2"/>
          <w:sz w:val="28"/>
          <w:szCs w:val="28"/>
        </w:rPr>
      </w:pPr>
      <w:r w:rsidRPr="00AD143F">
        <w:rPr>
          <w:i/>
          <w:iCs/>
          <w:spacing w:val="-2"/>
          <w:sz w:val="28"/>
          <w:szCs w:val="28"/>
        </w:rPr>
        <w:t>Theo đề nghị của Cục trưởng Cục Cảnh sát quản lý trại giam, cơ sở giáo dục bắt buộc, trường giáo dưỡng;</w:t>
      </w:r>
    </w:p>
    <w:p w:rsidR="00DC1BA4" w:rsidRDefault="00381D0F" w:rsidP="00115C3D">
      <w:pPr>
        <w:pStyle w:val="NormalWeb"/>
        <w:shd w:val="clear" w:color="auto" w:fill="FFFFFF"/>
        <w:spacing w:before="120" w:beforeAutospacing="0" w:after="0" w:afterAutospacing="0" w:line="360" w:lineRule="exact"/>
        <w:ind w:firstLine="720"/>
        <w:jc w:val="both"/>
        <w:rPr>
          <w:i/>
          <w:iCs/>
          <w:sz w:val="28"/>
          <w:szCs w:val="28"/>
        </w:rPr>
      </w:pPr>
      <w:r w:rsidRPr="00AD143F">
        <w:rPr>
          <w:i/>
          <w:iCs/>
          <w:sz w:val="28"/>
          <w:szCs w:val="28"/>
        </w:rPr>
        <w:t xml:space="preserve">Bộ trưởng Bộ Công an ban hành Thông tư quy định </w:t>
      </w:r>
      <w:bookmarkStart w:id="1" w:name="chuong_1"/>
      <w:r w:rsidR="00DC1BA4" w:rsidRPr="00DC1BA4">
        <w:rPr>
          <w:i/>
          <w:iCs/>
          <w:sz w:val="28"/>
          <w:szCs w:val="28"/>
        </w:rPr>
        <w:t>trình tự, thủ tục</w:t>
      </w:r>
      <w:r w:rsidR="00447535">
        <w:rPr>
          <w:i/>
          <w:iCs/>
          <w:sz w:val="28"/>
          <w:szCs w:val="28"/>
        </w:rPr>
        <w:t xml:space="preserve"> nhận xét, đánh giá và</w:t>
      </w:r>
      <w:r w:rsidR="00DC1BA4" w:rsidRPr="00DC1BA4">
        <w:rPr>
          <w:i/>
          <w:iCs/>
          <w:sz w:val="28"/>
          <w:szCs w:val="28"/>
        </w:rPr>
        <w:t xml:space="preserve"> xếp loại chấp hành án phạt tù </w:t>
      </w:r>
      <w:r w:rsidR="00012DD4">
        <w:rPr>
          <w:i/>
          <w:iCs/>
          <w:sz w:val="28"/>
          <w:szCs w:val="28"/>
        </w:rPr>
        <w:t>đối với</w:t>
      </w:r>
      <w:r w:rsidR="00DC1BA4" w:rsidRPr="00DC1BA4">
        <w:rPr>
          <w:i/>
          <w:iCs/>
          <w:sz w:val="28"/>
          <w:szCs w:val="28"/>
        </w:rPr>
        <w:t xml:space="preserve"> phạm nhân</w:t>
      </w:r>
    </w:p>
    <w:p w:rsidR="00F35670" w:rsidRDefault="00F35670" w:rsidP="00115C3D">
      <w:pPr>
        <w:pStyle w:val="NormalWeb"/>
        <w:shd w:val="clear" w:color="auto" w:fill="FFFFFF"/>
        <w:spacing w:before="120" w:beforeAutospacing="0" w:after="120" w:afterAutospacing="0"/>
        <w:jc w:val="center"/>
        <w:rPr>
          <w:b/>
          <w:bCs/>
          <w:sz w:val="20"/>
          <w:szCs w:val="28"/>
        </w:rPr>
      </w:pPr>
    </w:p>
    <w:p w:rsidR="00F35670" w:rsidRDefault="00F35670" w:rsidP="00115C3D">
      <w:pPr>
        <w:pStyle w:val="NormalWeb"/>
        <w:shd w:val="clear" w:color="auto" w:fill="FFFFFF"/>
        <w:spacing w:before="120" w:beforeAutospacing="0" w:after="120" w:afterAutospacing="0"/>
        <w:jc w:val="center"/>
        <w:rPr>
          <w:b/>
          <w:bCs/>
          <w:sz w:val="20"/>
          <w:szCs w:val="28"/>
        </w:rPr>
      </w:pPr>
    </w:p>
    <w:p w:rsidR="00381D0F" w:rsidRPr="00AD143F" w:rsidRDefault="00381D0F" w:rsidP="00115C3D">
      <w:pPr>
        <w:pStyle w:val="NormalWeb"/>
        <w:shd w:val="clear" w:color="auto" w:fill="FFFFFF"/>
        <w:spacing w:before="120" w:beforeAutospacing="0" w:after="120" w:afterAutospacing="0"/>
        <w:jc w:val="center"/>
        <w:rPr>
          <w:sz w:val="28"/>
          <w:szCs w:val="28"/>
        </w:rPr>
      </w:pPr>
      <w:r w:rsidRPr="00AD143F">
        <w:rPr>
          <w:b/>
          <w:bCs/>
          <w:sz w:val="28"/>
          <w:szCs w:val="28"/>
        </w:rPr>
        <w:t xml:space="preserve">Chương </w:t>
      </w:r>
      <w:bookmarkEnd w:id="1"/>
      <w:r w:rsidRPr="00AD143F">
        <w:rPr>
          <w:b/>
          <w:bCs/>
          <w:sz w:val="28"/>
          <w:szCs w:val="28"/>
        </w:rPr>
        <w:t>I</w:t>
      </w:r>
    </w:p>
    <w:p w:rsidR="00381D0F" w:rsidRDefault="00381D0F" w:rsidP="00115C3D">
      <w:pPr>
        <w:pStyle w:val="NormalWeb"/>
        <w:shd w:val="clear" w:color="auto" w:fill="FFFFFF"/>
        <w:spacing w:before="0" w:beforeAutospacing="0" w:after="0" w:afterAutospacing="0"/>
        <w:jc w:val="center"/>
        <w:rPr>
          <w:b/>
          <w:bCs/>
          <w:sz w:val="26"/>
          <w:szCs w:val="28"/>
        </w:rPr>
      </w:pPr>
      <w:bookmarkStart w:id="2" w:name="chuong_1_name"/>
      <w:r w:rsidRPr="00AD143F">
        <w:rPr>
          <w:b/>
          <w:bCs/>
          <w:sz w:val="26"/>
          <w:szCs w:val="28"/>
        </w:rPr>
        <w:t>QUY ĐỊNH CHUNG</w:t>
      </w:r>
      <w:bookmarkEnd w:id="2"/>
    </w:p>
    <w:p w:rsidR="00115C3D" w:rsidRDefault="00115C3D" w:rsidP="00115C3D">
      <w:pPr>
        <w:pStyle w:val="NormalWeb"/>
        <w:shd w:val="clear" w:color="auto" w:fill="FFFFFF"/>
        <w:spacing w:before="0" w:beforeAutospacing="0" w:after="0" w:afterAutospacing="0"/>
        <w:jc w:val="center"/>
        <w:rPr>
          <w:b/>
          <w:bCs/>
          <w:sz w:val="26"/>
          <w:szCs w:val="28"/>
        </w:rPr>
      </w:pPr>
    </w:p>
    <w:p w:rsidR="00F35670" w:rsidRPr="00AD143F" w:rsidRDefault="00F35670" w:rsidP="00115C3D">
      <w:pPr>
        <w:pStyle w:val="NormalWeb"/>
        <w:shd w:val="clear" w:color="auto" w:fill="FFFFFF"/>
        <w:spacing w:before="0" w:beforeAutospacing="0" w:after="0" w:afterAutospacing="0"/>
        <w:jc w:val="center"/>
        <w:rPr>
          <w:b/>
          <w:bCs/>
          <w:sz w:val="26"/>
          <w:szCs w:val="28"/>
        </w:rPr>
      </w:pPr>
    </w:p>
    <w:p w:rsidR="00381D0F" w:rsidRPr="00AD143F" w:rsidRDefault="00381D0F" w:rsidP="00F35670">
      <w:pPr>
        <w:pStyle w:val="NormalWeb"/>
        <w:shd w:val="clear" w:color="auto" w:fill="FFFFFF"/>
        <w:spacing w:before="120" w:beforeAutospacing="0" w:after="0" w:afterAutospacing="0" w:line="360" w:lineRule="exact"/>
        <w:ind w:firstLine="720"/>
        <w:jc w:val="both"/>
        <w:rPr>
          <w:sz w:val="28"/>
          <w:szCs w:val="28"/>
        </w:rPr>
      </w:pPr>
      <w:r w:rsidRPr="00AD143F">
        <w:rPr>
          <w:b/>
          <w:bCs/>
          <w:sz w:val="28"/>
          <w:szCs w:val="28"/>
        </w:rPr>
        <w:t>Điều 1.</w:t>
      </w:r>
      <w:r w:rsidRPr="00AD143F">
        <w:rPr>
          <w:rStyle w:val="apple-converted-space"/>
          <w:sz w:val="28"/>
          <w:szCs w:val="28"/>
        </w:rPr>
        <w:t> </w:t>
      </w:r>
      <w:r w:rsidRPr="00AD143F">
        <w:rPr>
          <w:b/>
          <w:bCs/>
          <w:sz w:val="28"/>
          <w:szCs w:val="28"/>
        </w:rPr>
        <w:t>Phạm vi điều chỉnh</w:t>
      </w:r>
    </w:p>
    <w:p w:rsidR="00115C3D" w:rsidRPr="00115C3D" w:rsidRDefault="00381D0F" w:rsidP="00F35670">
      <w:pPr>
        <w:spacing w:before="120" w:line="360" w:lineRule="exact"/>
        <w:ind w:firstLine="720"/>
        <w:jc w:val="both"/>
        <w:rPr>
          <w:bCs/>
          <w:spacing w:val="-2"/>
          <w:sz w:val="28"/>
          <w:szCs w:val="28"/>
        </w:rPr>
      </w:pPr>
      <w:r w:rsidRPr="00115C3D">
        <w:rPr>
          <w:sz w:val="28"/>
          <w:szCs w:val="28"/>
        </w:rPr>
        <w:t xml:space="preserve">Thông tư </w:t>
      </w:r>
      <w:r w:rsidR="00115C3D" w:rsidRPr="00115C3D">
        <w:rPr>
          <w:sz w:val="28"/>
          <w:szCs w:val="28"/>
        </w:rPr>
        <w:t>này quy định trình tự, thủ tục</w:t>
      </w:r>
      <w:r w:rsidR="00447535" w:rsidRPr="00115C3D">
        <w:rPr>
          <w:sz w:val="28"/>
          <w:szCs w:val="28"/>
        </w:rPr>
        <w:t xml:space="preserve"> nhận xét, đánh giá kết quả chấp hành án phạt tù v</w:t>
      </w:r>
      <w:r w:rsidR="004464E0" w:rsidRPr="00115C3D">
        <w:rPr>
          <w:sz w:val="28"/>
          <w:szCs w:val="28"/>
        </w:rPr>
        <w:t>à xếp loại chấp hành án phạt tù</w:t>
      </w:r>
      <w:r w:rsidR="00115C3D" w:rsidRPr="00115C3D">
        <w:rPr>
          <w:sz w:val="28"/>
          <w:szCs w:val="28"/>
        </w:rPr>
        <w:t xml:space="preserve"> </w:t>
      </w:r>
      <w:r w:rsidR="00115C3D" w:rsidRPr="00115C3D">
        <w:rPr>
          <w:bCs/>
          <w:sz w:val="28"/>
          <w:szCs w:val="28"/>
        </w:rPr>
        <w:t xml:space="preserve">đối với phạm nhân đang chấp hành án phạt tù </w:t>
      </w:r>
      <w:r w:rsidR="00115C3D" w:rsidRPr="00115C3D">
        <w:rPr>
          <w:bCs/>
          <w:spacing w:val="-2"/>
          <w:sz w:val="28"/>
          <w:szCs w:val="28"/>
        </w:rPr>
        <w:t xml:space="preserve">trong các trại giam, trại tạm giam thuộc Bộ Công an, trại tạm giam </w:t>
      </w:r>
      <w:r w:rsidR="00115C3D" w:rsidRPr="00115C3D">
        <w:rPr>
          <w:color w:val="000000"/>
          <w:sz w:val="28"/>
          <w:szCs w:val="28"/>
        </w:rPr>
        <w:t xml:space="preserve">thuộc Công an tỉnh, thành phố trực thuộc trung ương, Cơ quan thi hành án hình sự Công an cấp huyện (gọi chung là </w:t>
      </w:r>
      <w:r w:rsidR="00115C3D" w:rsidRPr="00115C3D">
        <w:rPr>
          <w:bCs/>
          <w:spacing w:val="-2"/>
          <w:sz w:val="28"/>
          <w:szCs w:val="28"/>
        </w:rPr>
        <w:t>cơ sở giam giữ phạm nhân).</w:t>
      </w:r>
    </w:p>
    <w:p w:rsidR="00381D0F" w:rsidRPr="00AD143F" w:rsidRDefault="00381D0F" w:rsidP="00F35670">
      <w:pPr>
        <w:pStyle w:val="NormalWeb"/>
        <w:shd w:val="clear" w:color="auto" w:fill="FFFFFF"/>
        <w:spacing w:before="120" w:beforeAutospacing="0" w:after="0" w:afterAutospacing="0" w:line="360" w:lineRule="exact"/>
        <w:ind w:firstLine="720"/>
        <w:jc w:val="both"/>
        <w:rPr>
          <w:b/>
          <w:bCs/>
          <w:sz w:val="28"/>
          <w:szCs w:val="28"/>
        </w:rPr>
      </w:pPr>
      <w:r w:rsidRPr="00AD143F">
        <w:rPr>
          <w:b/>
          <w:bCs/>
          <w:sz w:val="28"/>
          <w:szCs w:val="28"/>
        </w:rPr>
        <w:t>Điều 2. Đối tượng áp dụng</w:t>
      </w:r>
    </w:p>
    <w:p w:rsidR="008A0CFC" w:rsidRDefault="008A0CFC" w:rsidP="00F35670">
      <w:pPr>
        <w:spacing w:before="120" w:line="360" w:lineRule="exact"/>
        <w:ind w:firstLine="720"/>
        <w:jc w:val="both"/>
        <w:rPr>
          <w:spacing w:val="-2"/>
          <w:sz w:val="28"/>
          <w:szCs w:val="28"/>
        </w:rPr>
      </w:pPr>
      <w:r>
        <w:rPr>
          <w:spacing w:val="-2"/>
          <w:sz w:val="28"/>
          <w:szCs w:val="28"/>
        </w:rPr>
        <w:t xml:space="preserve">1. </w:t>
      </w:r>
      <w:r w:rsidR="00115C3D" w:rsidRPr="00115C3D">
        <w:rPr>
          <w:spacing w:val="-2"/>
          <w:sz w:val="28"/>
          <w:szCs w:val="28"/>
        </w:rPr>
        <w:t>Công an các đơn vị, địa phương</w:t>
      </w:r>
      <w:r>
        <w:rPr>
          <w:spacing w:val="-2"/>
          <w:sz w:val="28"/>
          <w:szCs w:val="28"/>
        </w:rPr>
        <w:t>.</w:t>
      </w:r>
    </w:p>
    <w:p w:rsidR="008A0CFC" w:rsidRDefault="008A0CFC" w:rsidP="00F35670">
      <w:pPr>
        <w:spacing w:before="120" w:line="360" w:lineRule="exact"/>
        <w:ind w:firstLine="720"/>
        <w:jc w:val="both"/>
        <w:rPr>
          <w:spacing w:val="-2"/>
          <w:sz w:val="28"/>
          <w:szCs w:val="28"/>
        </w:rPr>
      </w:pPr>
      <w:r>
        <w:rPr>
          <w:spacing w:val="-2"/>
          <w:sz w:val="28"/>
          <w:szCs w:val="28"/>
        </w:rPr>
        <w:t>2. P</w:t>
      </w:r>
      <w:r w:rsidR="00115C3D" w:rsidRPr="00115C3D">
        <w:rPr>
          <w:spacing w:val="-2"/>
          <w:sz w:val="28"/>
          <w:szCs w:val="28"/>
        </w:rPr>
        <w:t>hạm nhân đang chấp hành án tại các cơ sở giam giữ phạm nhân</w:t>
      </w:r>
      <w:r>
        <w:rPr>
          <w:spacing w:val="-2"/>
          <w:sz w:val="28"/>
          <w:szCs w:val="28"/>
        </w:rPr>
        <w:t>.</w:t>
      </w:r>
    </w:p>
    <w:p w:rsidR="00115C3D" w:rsidRPr="00115C3D" w:rsidRDefault="008A0CFC" w:rsidP="00F35670">
      <w:pPr>
        <w:spacing w:before="120" w:line="360" w:lineRule="exact"/>
        <w:ind w:firstLine="720"/>
        <w:jc w:val="both"/>
        <w:rPr>
          <w:spacing w:val="-2"/>
          <w:sz w:val="28"/>
          <w:szCs w:val="28"/>
        </w:rPr>
      </w:pPr>
      <w:r>
        <w:rPr>
          <w:spacing w:val="-2"/>
          <w:sz w:val="28"/>
          <w:szCs w:val="28"/>
        </w:rPr>
        <w:t>3. C</w:t>
      </w:r>
      <w:r w:rsidR="00115C3D" w:rsidRPr="00115C3D">
        <w:rPr>
          <w:spacing w:val="-4"/>
          <w:sz w:val="28"/>
          <w:szCs w:val="28"/>
        </w:rPr>
        <w:t>ác cơ quan, tổ chức, cá nhân có liên quan.</w:t>
      </w:r>
    </w:p>
    <w:p w:rsidR="00381D0F" w:rsidRPr="00AD143F" w:rsidRDefault="00381D0F" w:rsidP="00F35670">
      <w:pPr>
        <w:spacing w:before="120" w:line="360" w:lineRule="exact"/>
        <w:rPr>
          <w:b/>
          <w:bCs/>
          <w:sz w:val="28"/>
          <w:szCs w:val="28"/>
        </w:rPr>
      </w:pPr>
      <w:r w:rsidRPr="00AD143F">
        <w:rPr>
          <w:rFonts w:ascii="Arial" w:hAnsi="Arial" w:cs="Arial"/>
          <w:sz w:val="18"/>
          <w:szCs w:val="18"/>
        </w:rPr>
        <w:lastRenderedPageBreak/>
        <w:t xml:space="preserve"> </w:t>
      </w:r>
      <w:r w:rsidRPr="00AD143F">
        <w:rPr>
          <w:rFonts w:ascii="Arial" w:hAnsi="Arial" w:cs="Arial"/>
          <w:sz w:val="18"/>
          <w:szCs w:val="18"/>
        </w:rPr>
        <w:tab/>
      </w:r>
      <w:r w:rsidRPr="00AD143F">
        <w:rPr>
          <w:sz w:val="28"/>
          <w:szCs w:val="28"/>
        </w:rPr>
        <w:t xml:space="preserve"> </w:t>
      </w:r>
      <w:r w:rsidRPr="00AD143F">
        <w:rPr>
          <w:b/>
          <w:bCs/>
          <w:sz w:val="28"/>
          <w:szCs w:val="28"/>
        </w:rPr>
        <w:t xml:space="preserve">Điều 3. Nguyên tắc </w:t>
      </w:r>
      <w:r w:rsidR="002309D7">
        <w:rPr>
          <w:b/>
          <w:bCs/>
          <w:sz w:val="28"/>
          <w:szCs w:val="28"/>
        </w:rPr>
        <w:t>nhận xét, đánh giá</w:t>
      </w:r>
      <w:r w:rsidR="001B0A11">
        <w:rPr>
          <w:b/>
          <w:bCs/>
          <w:sz w:val="28"/>
          <w:szCs w:val="28"/>
        </w:rPr>
        <w:t xml:space="preserve"> kết quả chấp hành án phạt tù</w:t>
      </w:r>
      <w:r w:rsidR="002309D7">
        <w:rPr>
          <w:b/>
          <w:bCs/>
          <w:sz w:val="28"/>
          <w:szCs w:val="28"/>
        </w:rPr>
        <w:t xml:space="preserve"> và </w:t>
      </w:r>
      <w:r w:rsidRPr="00AD143F">
        <w:rPr>
          <w:b/>
          <w:bCs/>
          <w:sz w:val="28"/>
          <w:szCs w:val="28"/>
        </w:rPr>
        <w:t xml:space="preserve">xếp loại </w:t>
      </w:r>
      <w:r w:rsidR="002309D7">
        <w:rPr>
          <w:b/>
          <w:bCs/>
          <w:sz w:val="28"/>
          <w:szCs w:val="28"/>
        </w:rPr>
        <w:t xml:space="preserve">chấp hành án phạt tù </w:t>
      </w:r>
      <w:r w:rsidR="00012DD4">
        <w:rPr>
          <w:b/>
          <w:bCs/>
          <w:sz w:val="28"/>
          <w:szCs w:val="28"/>
        </w:rPr>
        <w:t>đối với</w:t>
      </w:r>
      <w:r w:rsidRPr="00AD143F">
        <w:rPr>
          <w:b/>
          <w:bCs/>
          <w:sz w:val="28"/>
          <w:szCs w:val="28"/>
        </w:rPr>
        <w:t xml:space="preserve"> phạm nhân</w:t>
      </w:r>
    </w:p>
    <w:p w:rsidR="00B0276D" w:rsidRDefault="00381D0F" w:rsidP="00F35670">
      <w:pPr>
        <w:pStyle w:val="NormalWeb"/>
        <w:shd w:val="clear" w:color="auto" w:fill="FFFFFF"/>
        <w:spacing w:before="120" w:beforeAutospacing="0" w:after="0" w:afterAutospacing="0" w:line="360" w:lineRule="exact"/>
        <w:ind w:firstLine="720"/>
        <w:jc w:val="both"/>
        <w:rPr>
          <w:sz w:val="28"/>
          <w:szCs w:val="28"/>
        </w:rPr>
      </w:pPr>
      <w:r w:rsidRPr="00AD143F">
        <w:rPr>
          <w:sz w:val="28"/>
          <w:szCs w:val="28"/>
        </w:rPr>
        <w:t>1. Bảo đảm thực hiện đúng các</w:t>
      </w:r>
      <w:r w:rsidR="00B0276D">
        <w:rPr>
          <w:sz w:val="28"/>
          <w:szCs w:val="28"/>
        </w:rPr>
        <w:t xml:space="preserve"> nguyên tắc thi hành án hình sự.</w:t>
      </w:r>
    </w:p>
    <w:p w:rsidR="00381D0F" w:rsidRPr="00AD143F" w:rsidRDefault="00381D0F" w:rsidP="00F35670">
      <w:pPr>
        <w:pStyle w:val="NormalWeb"/>
        <w:shd w:val="clear" w:color="auto" w:fill="FFFFFF"/>
        <w:spacing w:before="120" w:beforeAutospacing="0" w:after="0" w:afterAutospacing="0" w:line="360" w:lineRule="exact"/>
        <w:ind w:firstLine="720"/>
        <w:jc w:val="both"/>
        <w:rPr>
          <w:sz w:val="28"/>
          <w:szCs w:val="28"/>
        </w:rPr>
      </w:pPr>
      <w:r w:rsidRPr="00AD143F">
        <w:rPr>
          <w:sz w:val="28"/>
          <w:szCs w:val="28"/>
        </w:rPr>
        <w:t xml:space="preserve">2. Bảo đảm khách quan, công bằng, công khai, </w:t>
      </w:r>
      <w:r w:rsidR="00AF090B" w:rsidRPr="00AD143F">
        <w:rPr>
          <w:sz w:val="28"/>
          <w:szCs w:val="28"/>
        </w:rPr>
        <w:t>dân chủ</w:t>
      </w:r>
      <w:r w:rsidR="001B0A11">
        <w:rPr>
          <w:sz w:val="28"/>
          <w:szCs w:val="28"/>
        </w:rPr>
        <w:t>.</w:t>
      </w:r>
      <w:r w:rsidR="00AF090B" w:rsidRPr="00AD143F">
        <w:rPr>
          <w:sz w:val="28"/>
          <w:szCs w:val="28"/>
        </w:rPr>
        <w:t xml:space="preserve"> </w:t>
      </w:r>
    </w:p>
    <w:p w:rsidR="00421857" w:rsidRDefault="00381D0F" w:rsidP="00F35670">
      <w:pPr>
        <w:spacing w:before="120" w:line="360" w:lineRule="exact"/>
        <w:ind w:firstLine="720"/>
        <w:jc w:val="both"/>
        <w:rPr>
          <w:sz w:val="28"/>
          <w:szCs w:val="28"/>
        </w:rPr>
      </w:pPr>
      <w:r w:rsidRPr="00AD143F">
        <w:rPr>
          <w:sz w:val="28"/>
          <w:szCs w:val="28"/>
        </w:rPr>
        <w:t xml:space="preserve">3. </w:t>
      </w:r>
      <w:r w:rsidR="001B0A11">
        <w:rPr>
          <w:sz w:val="28"/>
          <w:szCs w:val="28"/>
        </w:rPr>
        <w:t>P</w:t>
      </w:r>
      <w:r w:rsidRPr="00AD143F">
        <w:rPr>
          <w:sz w:val="28"/>
          <w:szCs w:val="28"/>
        </w:rPr>
        <w:t xml:space="preserve">hải căn cứ vào </w:t>
      </w:r>
      <w:r w:rsidR="00F9353B">
        <w:rPr>
          <w:sz w:val="28"/>
          <w:szCs w:val="28"/>
        </w:rPr>
        <w:t xml:space="preserve">kết quả thực hiện </w:t>
      </w:r>
      <w:r w:rsidR="00012DD4">
        <w:rPr>
          <w:sz w:val="28"/>
          <w:szCs w:val="28"/>
        </w:rPr>
        <w:t>các tiêu chuẩn thi đua chấp hành án phạt tù của phạm nhân</w:t>
      </w:r>
      <w:r w:rsidRPr="00AD143F">
        <w:rPr>
          <w:sz w:val="28"/>
          <w:szCs w:val="28"/>
        </w:rPr>
        <w:t>.</w:t>
      </w:r>
      <w:r w:rsidRPr="00AD143F">
        <w:rPr>
          <w:rFonts w:ascii="Arial" w:hAnsi="Arial" w:cs="Arial"/>
          <w:sz w:val="16"/>
          <w:szCs w:val="16"/>
          <w:shd w:val="clear" w:color="auto" w:fill="FFFFFF"/>
        </w:rPr>
        <w:t xml:space="preserve"> </w:t>
      </w:r>
    </w:p>
    <w:p w:rsidR="00381D0F" w:rsidRPr="00AD143F" w:rsidRDefault="00381D0F" w:rsidP="00F35670">
      <w:pPr>
        <w:spacing w:before="120" w:line="360" w:lineRule="exact"/>
        <w:ind w:firstLine="720"/>
        <w:jc w:val="both"/>
        <w:rPr>
          <w:sz w:val="28"/>
          <w:szCs w:val="28"/>
        </w:rPr>
      </w:pPr>
      <w:r w:rsidRPr="00AD143F">
        <w:rPr>
          <w:b/>
          <w:bCs/>
          <w:sz w:val="28"/>
          <w:szCs w:val="28"/>
        </w:rPr>
        <w:t xml:space="preserve">Điều </w:t>
      </w:r>
      <w:r w:rsidR="00E66AF3" w:rsidRPr="00AD143F">
        <w:rPr>
          <w:b/>
          <w:bCs/>
          <w:sz w:val="28"/>
          <w:szCs w:val="28"/>
        </w:rPr>
        <w:t>4</w:t>
      </w:r>
      <w:r w:rsidRPr="00AD143F">
        <w:rPr>
          <w:b/>
          <w:bCs/>
          <w:sz w:val="28"/>
          <w:szCs w:val="28"/>
        </w:rPr>
        <w:t xml:space="preserve">. Hành vi nghiêm cấm trong </w:t>
      </w:r>
      <w:r w:rsidR="00421857">
        <w:rPr>
          <w:b/>
          <w:bCs/>
          <w:sz w:val="28"/>
          <w:szCs w:val="28"/>
        </w:rPr>
        <w:t xml:space="preserve">nhận xét, đánh giá </w:t>
      </w:r>
      <w:r w:rsidR="00115C3D">
        <w:rPr>
          <w:b/>
          <w:bCs/>
          <w:sz w:val="28"/>
          <w:szCs w:val="28"/>
        </w:rPr>
        <w:t xml:space="preserve">kết quả chấp hành án phạt tù </w:t>
      </w:r>
      <w:r w:rsidR="00421857">
        <w:rPr>
          <w:b/>
          <w:bCs/>
          <w:sz w:val="28"/>
          <w:szCs w:val="28"/>
        </w:rPr>
        <w:t xml:space="preserve">và </w:t>
      </w:r>
      <w:r w:rsidRPr="00AD143F">
        <w:rPr>
          <w:b/>
          <w:bCs/>
          <w:sz w:val="28"/>
          <w:szCs w:val="28"/>
        </w:rPr>
        <w:t>xếp loại</w:t>
      </w:r>
      <w:r w:rsidR="002309D7">
        <w:rPr>
          <w:b/>
          <w:bCs/>
          <w:sz w:val="28"/>
          <w:szCs w:val="28"/>
        </w:rPr>
        <w:t xml:space="preserve"> chấp hành án phạt tù</w:t>
      </w:r>
      <w:r w:rsidRPr="00AD143F">
        <w:rPr>
          <w:b/>
          <w:bCs/>
          <w:sz w:val="28"/>
          <w:szCs w:val="28"/>
        </w:rPr>
        <w:t xml:space="preserve"> </w:t>
      </w:r>
      <w:r w:rsidR="00012DD4">
        <w:rPr>
          <w:b/>
          <w:bCs/>
          <w:sz w:val="28"/>
          <w:szCs w:val="28"/>
        </w:rPr>
        <w:t>đối với</w:t>
      </w:r>
      <w:r w:rsidRPr="00AD143F">
        <w:rPr>
          <w:b/>
          <w:bCs/>
          <w:sz w:val="28"/>
          <w:szCs w:val="28"/>
        </w:rPr>
        <w:t xml:space="preserve"> phạm nhân</w:t>
      </w:r>
    </w:p>
    <w:p w:rsidR="00381D0F" w:rsidRPr="00AD143F" w:rsidRDefault="00F56B39" w:rsidP="00F35670">
      <w:pPr>
        <w:spacing w:before="120" w:line="360" w:lineRule="exact"/>
        <w:ind w:firstLine="720"/>
        <w:jc w:val="both"/>
        <w:rPr>
          <w:sz w:val="28"/>
          <w:szCs w:val="28"/>
        </w:rPr>
      </w:pPr>
      <w:r>
        <w:rPr>
          <w:sz w:val="28"/>
          <w:szCs w:val="28"/>
        </w:rPr>
        <w:t xml:space="preserve">1. Nhận xét, đánh giá </w:t>
      </w:r>
      <w:r w:rsidR="00012DD4">
        <w:rPr>
          <w:sz w:val="28"/>
          <w:szCs w:val="28"/>
        </w:rPr>
        <w:t xml:space="preserve">kết quả chấp hành án phạt tù </w:t>
      </w:r>
      <w:r>
        <w:rPr>
          <w:sz w:val="28"/>
          <w:szCs w:val="28"/>
        </w:rPr>
        <w:t>và x</w:t>
      </w:r>
      <w:r w:rsidR="00381D0F" w:rsidRPr="00AD143F">
        <w:rPr>
          <w:sz w:val="28"/>
          <w:szCs w:val="28"/>
        </w:rPr>
        <w:t xml:space="preserve">ếp loại </w:t>
      </w:r>
      <w:r w:rsidR="00012DD4" w:rsidRPr="00012DD4">
        <w:rPr>
          <w:bCs/>
          <w:sz w:val="28"/>
          <w:szCs w:val="28"/>
        </w:rPr>
        <w:t>chấp hành án phạt tù</w:t>
      </w:r>
      <w:r w:rsidR="00012DD4" w:rsidRPr="00AD143F">
        <w:rPr>
          <w:b/>
          <w:bCs/>
          <w:sz w:val="28"/>
          <w:szCs w:val="28"/>
        </w:rPr>
        <w:t xml:space="preserve"> </w:t>
      </w:r>
      <w:r w:rsidR="00012DD4">
        <w:rPr>
          <w:sz w:val="28"/>
          <w:szCs w:val="28"/>
        </w:rPr>
        <w:t>đối với</w:t>
      </w:r>
      <w:r w:rsidR="00381D0F" w:rsidRPr="00AD143F">
        <w:rPr>
          <w:sz w:val="28"/>
          <w:szCs w:val="28"/>
        </w:rPr>
        <w:t xml:space="preserve"> phạm nhân không đúng quy định</w:t>
      </w:r>
      <w:r w:rsidR="00012DD4">
        <w:rPr>
          <w:sz w:val="28"/>
          <w:szCs w:val="28"/>
        </w:rPr>
        <w:t xml:space="preserve"> của pháp luật</w:t>
      </w:r>
      <w:r w:rsidR="00381D0F" w:rsidRPr="00AD143F">
        <w:rPr>
          <w:sz w:val="28"/>
          <w:szCs w:val="28"/>
        </w:rPr>
        <w:t>.</w:t>
      </w:r>
    </w:p>
    <w:p w:rsidR="00381D0F" w:rsidRDefault="00381D0F" w:rsidP="00F35670">
      <w:pPr>
        <w:spacing w:before="120" w:line="360" w:lineRule="exact"/>
        <w:ind w:firstLine="720"/>
        <w:jc w:val="both"/>
        <w:rPr>
          <w:sz w:val="28"/>
          <w:szCs w:val="28"/>
        </w:rPr>
      </w:pPr>
      <w:r w:rsidRPr="00AD143F">
        <w:rPr>
          <w:sz w:val="28"/>
          <w:szCs w:val="28"/>
        </w:rPr>
        <w:t xml:space="preserve">2. Làm giả, </w:t>
      </w:r>
      <w:r w:rsidR="00DA3564" w:rsidRPr="00AD143F">
        <w:rPr>
          <w:sz w:val="28"/>
          <w:szCs w:val="28"/>
        </w:rPr>
        <w:t xml:space="preserve">làm </w:t>
      </w:r>
      <w:r w:rsidRPr="00AD143F">
        <w:rPr>
          <w:sz w:val="28"/>
          <w:szCs w:val="28"/>
        </w:rPr>
        <w:t xml:space="preserve">sai lệch hồ sơ, </w:t>
      </w:r>
      <w:r w:rsidR="00421857">
        <w:rPr>
          <w:sz w:val="28"/>
          <w:szCs w:val="28"/>
        </w:rPr>
        <w:t>các</w:t>
      </w:r>
      <w:r w:rsidRPr="00AD143F">
        <w:rPr>
          <w:sz w:val="28"/>
          <w:szCs w:val="28"/>
        </w:rPr>
        <w:t xml:space="preserve"> tài liệu </w:t>
      </w:r>
      <w:r w:rsidR="00421857">
        <w:rPr>
          <w:sz w:val="28"/>
          <w:szCs w:val="28"/>
        </w:rPr>
        <w:t xml:space="preserve">liên quan đến việc nhận xét, </w:t>
      </w:r>
      <w:r w:rsidR="00012DD4">
        <w:rPr>
          <w:sz w:val="28"/>
          <w:szCs w:val="28"/>
        </w:rPr>
        <w:t>đánh giá kết quả chấp hành án phạt tù và x</w:t>
      </w:r>
      <w:r w:rsidR="00012DD4" w:rsidRPr="00AD143F">
        <w:rPr>
          <w:sz w:val="28"/>
          <w:szCs w:val="28"/>
        </w:rPr>
        <w:t xml:space="preserve">ếp loại </w:t>
      </w:r>
      <w:r w:rsidR="00012DD4" w:rsidRPr="00012DD4">
        <w:rPr>
          <w:bCs/>
          <w:sz w:val="28"/>
          <w:szCs w:val="28"/>
        </w:rPr>
        <w:t>chấp hành án phạt tù</w:t>
      </w:r>
      <w:r w:rsidR="00012DD4" w:rsidRPr="00AD143F">
        <w:rPr>
          <w:b/>
          <w:bCs/>
          <w:sz w:val="28"/>
          <w:szCs w:val="28"/>
        </w:rPr>
        <w:t xml:space="preserve"> </w:t>
      </w:r>
      <w:r w:rsidR="00012DD4">
        <w:rPr>
          <w:sz w:val="28"/>
          <w:szCs w:val="28"/>
        </w:rPr>
        <w:t>đối với</w:t>
      </w:r>
      <w:r w:rsidR="00012DD4" w:rsidRPr="00AD143F">
        <w:rPr>
          <w:sz w:val="28"/>
          <w:szCs w:val="28"/>
        </w:rPr>
        <w:t xml:space="preserve"> phạm nhân</w:t>
      </w:r>
      <w:r w:rsidRPr="00AD143F">
        <w:rPr>
          <w:sz w:val="28"/>
          <w:szCs w:val="28"/>
        </w:rPr>
        <w:t xml:space="preserve">; lợi dụng việc </w:t>
      </w:r>
      <w:r w:rsidR="00012DD4">
        <w:rPr>
          <w:sz w:val="28"/>
          <w:szCs w:val="28"/>
        </w:rPr>
        <w:t>nhận xét, đánh giá kết quả chấp hành án phạt tù và x</w:t>
      </w:r>
      <w:r w:rsidR="00012DD4" w:rsidRPr="00AD143F">
        <w:rPr>
          <w:sz w:val="28"/>
          <w:szCs w:val="28"/>
        </w:rPr>
        <w:t xml:space="preserve">ếp loại </w:t>
      </w:r>
      <w:r w:rsidR="00012DD4" w:rsidRPr="00012DD4">
        <w:rPr>
          <w:bCs/>
          <w:sz w:val="28"/>
          <w:szCs w:val="28"/>
        </w:rPr>
        <w:t>chấp hành án phạt tù</w:t>
      </w:r>
      <w:r w:rsidR="00012DD4" w:rsidRPr="00AD143F">
        <w:rPr>
          <w:b/>
          <w:bCs/>
          <w:sz w:val="28"/>
          <w:szCs w:val="28"/>
        </w:rPr>
        <w:t xml:space="preserve"> </w:t>
      </w:r>
      <w:r w:rsidRPr="00AD143F">
        <w:rPr>
          <w:sz w:val="28"/>
          <w:szCs w:val="28"/>
        </w:rPr>
        <w:t>để xâm hại quyền, lợi ích hợp pháp của phạm nhân hoặc vì mục đích vụ lợi khác.</w:t>
      </w:r>
    </w:p>
    <w:p w:rsidR="00F35670" w:rsidRDefault="00F35670" w:rsidP="00F9353B">
      <w:pPr>
        <w:spacing w:line="320" w:lineRule="exact"/>
        <w:ind w:firstLine="720"/>
        <w:jc w:val="both"/>
        <w:rPr>
          <w:sz w:val="28"/>
          <w:szCs w:val="28"/>
        </w:rPr>
      </w:pPr>
    </w:p>
    <w:p w:rsidR="00381D0F" w:rsidRPr="00AD143F" w:rsidRDefault="00381D0F" w:rsidP="00F9353B">
      <w:pPr>
        <w:spacing w:line="320" w:lineRule="exact"/>
        <w:ind w:firstLine="720"/>
        <w:jc w:val="both"/>
        <w:rPr>
          <w:sz w:val="28"/>
          <w:szCs w:val="28"/>
        </w:rPr>
      </w:pPr>
      <w:r w:rsidRPr="00AD143F">
        <w:rPr>
          <w:sz w:val="28"/>
          <w:szCs w:val="28"/>
        </w:rPr>
        <w:t xml:space="preserve"> </w:t>
      </w:r>
      <w:bookmarkStart w:id="3" w:name="chuong_2"/>
      <w:r w:rsidR="0008041F" w:rsidRPr="00AD143F">
        <w:rPr>
          <w:sz w:val="28"/>
          <w:szCs w:val="28"/>
        </w:rPr>
        <w:t xml:space="preserve">                                          </w:t>
      </w:r>
      <w:r w:rsidRPr="00AD143F">
        <w:rPr>
          <w:b/>
          <w:bCs/>
          <w:sz w:val="28"/>
          <w:szCs w:val="28"/>
        </w:rPr>
        <w:t xml:space="preserve">Chương </w:t>
      </w:r>
      <w:bookmarkEnd w:id="3"/>
      <w:r w:rsidRPr="00AD143F">
        <w:rPr>
          <w:b/>
          <w:bCs/>
          <w:sz w:val="28"/>
          <w:szCs w:val="28"/>
        </w:rPr>
        <w:t>II</w:t>
      </w:r>
    </w:p>
    <w:p w:rsidR="00012DD4" w:rsidRPr="00F9353B" w:rsidRDefault="00381D0F" w:rsidP="00F9353B">
      <w:pPr>
        <w:pStyle w:val="NormalWeb"/>
        <w:shd w:val="clear" w:color="auto" w:fill="FFFFFF"/>
        <w:spacing w:before="0" w:beforeAutospacing="0" w:after="0" w:afterAutospacing="0" w:line="360" w:lineRule="exact"/>
        <w:jc w:val="center"/>
        <w:rPr>
          <w:rFonts w:ascii="Times New Roman Bold" w:hAnsi="Times New Roman Bold"/>
          <w:b/>
          <w:bCs/>
          <w:spacing w:val="-6"/>
          <w:sz w:val="26"/>
          <w:szCs w:val="28"/>
        </w:rPr>
      </w:pPr>
      <w:bookmarkStart w:id="4" w:name="chuong_2_name"/>
      <w:r w:rsidRPr="00F9353B">
        <w:rPr>
          <w:rFonts w:ascii="Times New Roman Bold" w:hAnsi="Times New Roman Bold"/>
          <w:b/>
          <w:bCs/>
          <w:spacing w:val="-6"/>
          <w:sz w:val="26"/>
          <w:szCs w:val="28"/>
        </w:rPr>
        <w:t xml:space="preserve">TRÌNH TỰ, THỦ TỤC </w:t>
      </w:r>
      <w:r w:rsidR="002309D7" w:rsidRPr="00F9353B">
        <w:rPr>
          <w:rFonts w:ascii="Times New Roman Bold" w:hAnsi="Times New Roman Bold"/>
          <w:b/>
          <w:bCs/>
          <w:spacing w:val="-6"/>
          <w:sz w:val="26"/>
          <w:szCs w:val="28"/>
        </w:rPr>
        <w:t xml:space="preserve">NHẬN XÉT, ĐÁNH GIÁ </w:t>
      </w:r>
      <w:r w:rsidR="00012DD4" w:rsidRPr="00F9353B">
        <w:rPr>
          <w:rFonts w:ascii="Times New Roman Bold" w:hAnsi="Times New Roman Bold"/>
          <w:b/>
          <w:bCs/>
          <w:spacing w:val="-6"/>
          <w:sz w:val="26"/>
          <w:szCs w:val="28"/>
        </w:rPr>
        <w:t xml:space="preserve">KẾT QUẢ </w:t>
      </w:r>
      <w:r w:rsidR="00F9353B" w:rsidRPr="00F9353B">
        <w:rPr>
          <w:rFonts w:ascii="Times New Roman Bold" w:hAnsi="Times New Roman Bold"/>
          <w:b/>
          <w:bCs/>
          <w:spacing w:val="-6"/>
          <w:sz w:val="26"/>
          <w:szCs w:val="28"/>
        </w:rPr>
        <w:t>CHẤP HÀNH ÁN</w:t>
      </w:r>
    </w:p>
    <w:p w:rsidR="00381D0F" w:rsidRPr="00F9353B" w:rsidRDefault="00012DD4" w:rsidP="00F9353B">
      <w:pPr>
        <w:pStyle w:val="NormalWeb"/>
        <w:shd w:val="clear" w:color="auto" w:fill="FFFFFF"/>
        <w:spacing w:before="0" w:beforeAutospacing="0" w:after="0" w:afterAutospacing="0" w:line="360" w:lineRule="exact"/>
        <w:jc w:val="center"/>
        <w:rPr>
          <w:rFonts w:ascii="Times New Roman Bold" w:hAnsi="Times New Roman Bold"/>
          <w:b/>
          <w:bCs/>
          <w:spacing w:val="-6"/>
          <w:sz w:val="26"/>
          <w:szCs w:val="28"/>
        </w:rPr>
      </w:pPr>
      <w:r w:rsidRPr="00F9353B">
        <w:rPr>
          <w:rFonts w:ascii="Times New Roman Bold" w:hAnsi="Times New Roman Bold"/>
          <w:b/>
          <w:bCs/>
          <w:spacing w:val="-6"/>
          <w:sz w:val="26"/>
          <w:szCs w:val="28"/>
        </w:rPr>
        <w:t xml:space="preserve">PHẠT TÙ </w:t>
      </w:r>
      <w:bookmarkEnd w:id="4"/>
      <w:r w:rsidR="008737CA" w:rsidRPr="00F9353B">
        <w:rPr>
          <w:rFonts w:ascii="Times New Roman Bold" w:hAnsi="Times New Roman Bold"/>
          <w:b/>
          <w:bCs/>
          <w:spacing w:val="-6"/>
          <w:sz w:val="26"/>
          <w:szCs w:val="28"/>
        </w:rPr>
        <w:t>VÀ XẾP LOẠI CHẤP HÀNH ÁN PHẠT TÙ</w:t>
      </w:r>
      <w:r w:rsidR="00F9353B" w:rsidRPr="00F9353B">
        <w:rPr>
          <w:rFonts w:ascii="Times New Roman Bold" w:hAnsi="Times New Roman Bold"/>
          <w:b/>
          <w:bCs/>
          <w:spacing w:val="-6"/>
          <w:sz w:val="26"/>
          <w:szCs w:val="28"/>
        </w:rPr>
        <w:t xml:space="preserve"> CHO</w:t>
      </w:r>
      <w:r w:rsidRPr="00F9353B">
        <w:rPr>
          <w:rFonts w:ascii="Times New Roman Bold" w:hAnsi="Times New Roman Bold"/>
          <w:b/>
          <w:bCs/>
          <w:spacing w:val="-6"/>
          <w:sz w:val="26"/>
          <w:szCs w:val="28"/>
        </w:rPr>
        <w:t xml:space="preserve"> PHẠM NHÂN</w:t>
      </w:r>
    </w:p>
    <w:p w:rsidR="00F35670" w:rsidRDefault="00F35670" w:rsidP="00F9353B">
      <w:pPr>
        <w:pStyle w:val="NormalWeb"/>
        <w:shd w:val="clear" w:color="auto" w:fill="FFFFFF"/>
        <w:spacing w:before="0" w:beforeAutospacing="0" w:after="0" w:afterAutospacing="0" w:line="360" w:lineRule="exact"/>
        <w:jc w:val="center"/>
        <w:rPr>
          <w:rFonts w:ascii="Times New Roman Bold" w:hAnsi="Times New Roman Bold"/>
          <w:b/>
          <w:bCs/>
          <w:sz w:val="26"/>
          <w:szCs w:val="28"/>
        </w:rPr>
      </w:pPr>
    </w:p>
    <w:p w:rsidR="00542C73" w:rsidRDefault="00C53C5D" w:rsidP="00F35670">
      <w:pPr>
        <w:pStyle w:val="NormalWeb"/>
        <w:shd w:val="clear" w:color="auto" w:fill="FFFFFF"/>
        <w:spacing w:before="120" w:beforeAutospacing="0" w:after="0" w:afterAutospacing="0" w:line="360" w:lineRule="exact"/>
        <w:jc w:val="both"/>
        <w:rPr>
          <w:b/>
          <w:bCs/>
          <w:sz w:val="28"/>
          <w:szCs w:val="28"/>
        </w:rPr>
      </w:pPr>
      <w:r>
        <w:rPr>
          <w:rFonts w:ascii="Times New Roman Bold" w:hAnsi="Times New Roman Bold"/>
          <w:b/>
          <w:bCs/>
          <w:sz w:val="26"/>
          <w:szCs w:val="28"/>
        </w:rPr>
        <w:tab/>
      </w:r>
      <w:r w:rsidR="00542C73" w:rsidRPr="005D0674">
        <w:rPr>
          <w:b/>
          <w:bCs/>
          <w:sz w:val="28"/>
          <w:szCs w:val="28"/>
        </w:rPr>
        <w:t xml:space="preserve">Điều 5. </w:t>
      </w:r>
      <w:r w:rsidR="00542C73">
        <w:rPr>
          <w:b/>
          <w:bCs/>
          <w:sz w:val="28"/>
          <w:szCs w:val="28"/>
        </w:rPr>
        <w:t xml:space="preserve">Hội đồng xếp loại chấp hành án phạt tù </w:t>
      </w:r>
      <w:r w:rsidR="00E9188B">
        <w:rPr>
          <w:b/>
          <w:bCs/>
          <w:sz w:val="28"/>
          <w:szCs w:val="28"/>
        </w:rPr>
        <w:t xml:space="preserve">cho phạm nhân </w:t>
      </w:r>
    </w:p>
    <w:p w:rsidR="00F01B70" w:rsidRPr="00F01B70" w:rsidRDefault="00F01B70" w:rsidP="00F35670">
      <w:pPr>
        <w:spacing w:before="120" w:line="360" w:lineRule="exact"/>
        <w:ind w:firstLine="720"/>
        <w:jc w:val="both"/>
        <w:rPr>
          <w:sz w:val="28"/>
          <w:szCs w:val="28"/>
        </w:rPr>
      </w:pPr>
      <w:r w:rsidRPr="00F01B70">
        <w:rPr>
          <w:sz w:val="28"/>
          <w:szCs w:val="28"/>
        </w:rPr>
        <w:t xml:space="preserve">1. </w:t>
      </w:r>
      <w:r>
        <w:rPr>
          <w:sz w:val="28"/>
          <w:szCs w:val="28"/>
        </w:rPr>
        <w:t>T</w:t>
      </w:r>
      <w:r w:rsidRPr="00F01B70">
        <w:rPr>
          <w:sz w:val="28"/>
          <w:szCs w:val="28"/>
        </w:rPr>
        <w:t xml:space="preserve">rại giam thành lập Hội đồng </w:t>
      </w:r>
      <w:r>
        <w:rPr>
          <w:sz w:val="28"/>
          <w:szCs w:val="28"/>
        </w:rPr>
        <w:t>xếp loại</w:t>
      </w:r>
      <w:r w:rsidRPr="00F01B70">
        <w:rPr>
          <w:sz w:val="28"/>
          <w:szCs w:val="28"/>
        </w:rPr>
        <w:t xml:space="preserve"> chấp hành án phạt tù do Giám thị</w:t>
      </w:r>
      <w:r>
        <w:rPr>
          <w:sz w:val="28"/>
          <w:szCs w:val="28"/>
        </w:rPr>
        <w:t xml:space="preserve"> </w:t>
      </w:r>
      <w:r w:rsidRPr="00F01B70">
        <w:rPr>
          <w:sz w:val="28"/>
          <w:szCs w:val="28"/>
        </w:rPr>
        <w:t>làm Chủ tịch</w:t>
      </w:r>
      <w:r w:rsidR="00F9353B">
        <w:rPr>
          <w:sz w:val="28"/>
          <w:szCs w:val="28"/>
        </w:rPr>
        <w:t xml:space="preserve"> (</w:t>
      </w:r>
      <w:r>
        <w:rPr>
          <w:sz w:val="28"/>
          <w:szCs w:val="28"/>
        </w:rPr>
        <w:t xml:space="preserve">trường hợp </w:t>
      </w:r>
      <w:r w:rsidRPr="00F01B70">
        <w:rPr>
          <w:sz w:val="28"/>
          <w:szCs w:val="28"/>
        </w:rPr>
        <w:t>vì lý do khách quan</w:t>
      </w:r>
      <w:r>
        <w:rPr>
          <w:sz w:val="28"/>
          <w:szCs w:val="28"/>
        </w:rPr>
        <w:t xml:space="preserve"> mà Giám thị không tham gia Hội đồng được hoặc trại giam chưa bổ nhiệm được Giám thị thì Phó Giám thị được giao phụ trách trại giam làm Chủ tịch</w:t>
      </w:r>
      <w:r w:rsidR="00F9353B">
        <w:rPr>
          <w:sz w:val="28"/>
          <w:szCs w:val="28"/>
        </w:rPr>
        <w:t>)</w:t>
      </w:r>
      <w:r w:rsidRPr="00F01B70">
        <w:rPr>
          <w:sz w:val="28"/>
          <w:szCs w:val="28"/>
        </w:rPr>
        <w:t>; Phó Giám thị phụ trách công tác giáo dục, hồ sơ làm Ủy viên Thường trực</w:t>
      </w:r>
      <w:r w:rsidR="001B0A11">
        <w:rPr>
          <w:sz w:val="28"/>
          <w:szCs w:val="28"/>
        </w:rPr>
        <w:t xml:space="preserve"> (trường hợp Phó Giám thị </w:t>
      </w:r>
      <w:r w:rsidR="001B0A11" w:rsidRPr="00F01B70">
        <w:rPr>
          <w:sz w:val="28"/>
          <w:szCs w:val="28"/>
        </w:rPr>
        <w:t>phụ trách công tác giáo dục, hồ sơ</w:t>
      </w:r>
      <w:r w:rsidR="001B0A11">
        <w:rPr>
          <w:sz w:val="28"/>
          <w:szCs w:val="28"/>
        </w:rPr>
        <w:t xml:space="preserve"> đang được giao phụ trách trại giam thì lựa chọn 01 Phó Giám thị khác làm Ủy viên Thường trực)</w:t>
      </w:r>
      <w:r w:rsidRPr="00F01B70">
        <w:rPr>
          <w:sz w:val="28"/>
          <w:szCs w:val="28"/>
        </w:rPr>
        <w:t xml:space="preserve"> Đội trưởng </w:t>
      </w:r>
      <w:r w:rsidR="001B0A11">
        <w:rPr>
          <w:sz w:val="28"/>
          <w:szCs w:val="28"/>
        </w:rPr>
        <w:t xml:space="preserve">Đội </w:t>
      </w:r>
      <w:r w:rsidRPr="00F01B70">
        <w:rPr>
          <w:sz w:val="28"/>
          <w:szCs w:val="28"/>
        </w:rPr>
        <w:t>Giáo dục và hồ sơ làm Ủy viên Thư ký; các Ủy viên</w:t>
      </w:r>
      <w:r w:rsidR="001B0A11">
        <w:rPr>
          <w:sz w:val="28"/>
          <w:szCs w:val="28"/>
        </w:rPr>
        <w:t xml:space="preserve"> khác</w:t>
      </w:r>
      <w:r w:rsidRPr="00F01B70">
        <w:rPr>
          <w:sz w:val="28"/>
          <w:szCs w:val="28"/>
        </w:rPr>
        <w:t xml:space="preserve"> gồm: Các Phó Giám thị, các Đội trưởng, các Trưởng phân trại. Trường hợp Đội trưởng, Trưởng phân trại không thể tham gia Hội đồng vì lý do khách quan hoặc đội, phân trại chưa có Đội trưởng, Trưởng phân trại thì Giám thị lựa chọn 01 Phó Đội trưởng hoặc 01 Phó Trưởng phân trại </w:t>
      </w:r>
      <w:r>
        <w:rPr>
          <w:sz w:val="28"/>
          <w:szCs w:val="28"/>
        </w:rPr>
        <w:t>tham gia Hội đồng xếp loại chấp hành án phạt tù.</w:t>
      </w:r>
    </w:p>
    <w:p w:rsidR="00F01B70" w:rsidRPr="00F01B70" w:rsidRDefault="00F01B70" w:rsidP="00F35670">
      <w:pPr>
        <w:spacing w:before="120" w:line="360" w:lineRule="exact"/>
        <w:ind w:firstLine="720"/>
        <w:jc w:val="both"/>
        <w:rPr>
          <w:sz w:val="28"/>
          <w:szCs w:val="28"/>
        </w:rPr>
      </w:pPr>
      <w:r w:rsidRPr="00F01B70">
        <w:rPr>
          <w:sz w:val="28"/>
          <w:szCs w:val="28"/>
        </w:rPr>
        <w:t xml:space="preserve">2. Trại tạm giam thành lập Hội đồng </w:t>
      </w:r>
      <w:r>
        <w:rPr>
          <w:sz w:val="28"/>
          <w:szCs w:val="28"/>
        </w:rPr>
        <w:t>xếp loại</w:t>
      </w:r>
      <w:r w:rsidRPr="00F01B70">
        <w:rPr>
          <w:sz w:val="28"/>
          <w:szCs w:val="28"/>
        </w:rPr>
        <w:t xml:space="preserve"> chấp hành án phạt tù do Giám thị</w:t>
      </w:r>
      <w:r>
        <w:rPr>
          <w:sz w:val="28"/>
          <w:szCs w:val="28"/>
        </w:rPr>
        <w:t xml:space="preserve"> </w:t>
      </w:r>
      <w:r w:rsidRPr="00F01B70">
        <w:rPr>
          <w:sz w:val="28"/>
          <w:szCs w:val="28"/>
        </w:rPr>
        <w:t>làm Chủ tịch</w:t>
      </w:r>
      <w:r w:rsidR="00F9353B">
        <w:rPr>
          <w:sz w:val="28"/>
          <w:szCs w:val="28"/>
        </w:rPr>
        <w:t xml:space="preserve"> (</w:t>
      </w:r>
      <w:r>
        <w:rPr>
          <w:sz w:val="28"/>
          <w:szCs w:val="28"/>
        </w:rPr>
        <w:t xml:space="preserve">trường hợp </w:t>
      </w:r>
      <w:r w:rsidRPr="00F01B70">
        <w:rPr>
          <w:sz w:val="28"/>
          <w:szCs w:val="28"/>
        </w:rPr>
        <w:t>vì lý do khách quan</w:t>
      </w:r>
      <w:r>
        <w:rPr>
          <w:sz w:val="28"/>
          <w:szCs w:val="28"/>
        </w:rPr>
        <w:t xml:space="preserve"> mà Giám thị không tham gia Hội đồng hoặc trại </w:t>
      </w:r>
      <w:r w:rsidR="001B0A11">
        <w:rPr>
          <w:sz w:val="28"/>
          <w:szCs w:val="28"/>
        </w:rPr>
        <w:t xml:space="preserve">tạm </w:t>
      </w:r>
      <w:r>
        <w:rPr>
          <w:sz w:val="28"/>
          <w:szCs w:val="28"/>
        </w:rPr>
        <w:t>giam chưa bổ nhiệm được Giám thị thì Phó Giám thị được giao phụ trách trại tạm giam làm Chủ tịch</w:t>
      </w:r>
      <w:r w:rsidR="00F9353B">
        <w:rPr>
          <w:sz w:val="28"/>
          <w:szCs w:val="28"/>
        </w:rPr>
        <w:t>)</w:t>
      </w:r>
      <w:r w:rsidRPr="00F01B70">
        <w:rPr>
          <w:sz w:val="28"/>
          <w:szCs w:val="28"/>
        </w:rPr>
        <w:t>;</w:t>
      </w:r>
      <w:r>
        <w:rPr>
          <w:sz w:val="28"/>
          <w:szCs w:val="28"/>
        </w:rPr>
        <w:t xml:space="preserve"> Phó Giám thị phụ trách phân trại quản </w:t>
      </w:r>
      <w:r>
        <w:rPr>
          <w:sz w:val="28"/>
          <w:szCs w:val="28"/>
        </w:rPr>
        <w:lastRenderedPageBreak/>
        <w:t xml:space="preserve">lý phạm nhân làm </w:t>
      </w:r>
      <w:r w:rsidRPr="00F01B70">
        <w:rPr>
          <w:sz w:val="28"/>
          <w:szCs w:val="28"/>
        </w:rPr>
        <w:t>Uỷ viên Thường trực</w:t>
      </w:r>
      <w:r w:rsidR="00F9353B">
        <w:rPr>
          <w:sz w:val="28"/>
          <w:szCs w:val="28"/>
        </w:rPr>
        <w:t>;</w:t>
      </w:r>
      <w:r w:rsidRPr="00F01B70">
        <w:rPr>
          <w:sz w:val="28"/>
          <w:szCs w:val="28"/>
        </w:rPr>
        <w:t xml:space="preserve"> </w:t>
      </w:r>
      <w:r w:rsidR="001B0A11">
        <w:rPr>
          <w:sz w:val="28"/>
          <w:szCs w:val="28"/>
        </w:rPr>
        <w:t>Đội trưởng Đội Tham mưu tổng hợp (đối với trại tạm giam thuộc Bộ) hoặc Trưởng</w:t>
      </w:r>
      <w:r w:rsidRPr="00C831F3">
        <w:rPr>
          <w:sz w:val="28"/>
          <w:szCs w:val="28"/>
        </w:rPr>
        <w:t xml:space="preserve"> Phân trại quản lý phạm nhân </w:t>
      </w:r>
      <w:r w:rsidR="001B0A11">
        <w:rPr>
          <w:sz w:val="28"/>
          <w:szCs w:val="28"/>
        </w:rPr>
        <w:t xml:space="preserve">(đối với trại tạm giam thuộc Công an cấp tỉnh) </w:t>
      </w:r>
      <w:r w:rsidRPr="00C831F3">
        <w:rPr>
          <w:sz w:val="28"/>
          <w:szCs w:val="28"/>
        </w:rPr>
        <w:t xml:space="preserve">làm Ủy viên, Thư ký </w:t>
      </w:r>
      <w:r w:rsidRPr="00F01B70">
        <w:rPr>
          <w:sz w:val="28"/>
          <w:szCs w:val="28"/>
        </w:rPr>
        <w:t xml:space="preserve">và các Ủy viên </w:t>
      </w:r>
      <w:r w:rsidR="001B0A11">
        <w:rPr>
          <w:sz w:val="28"/>
          <w:szCs w:val="28"/>
        </w:rPr>
        <w:t xml:space="preserve">khác </w:t>
      </w:r>
      <w:r w:rsidRPr="00F01B70">
        <w:rPr>
          <w:sz w:val="28"/>
          <w:szCs w:val="28"/>
        </w:rPr>
        <w:t>gồm: Các Phó Giám thị, các Đội trưởng</w:t>
      </w:r>
      <w:r w:rsidRPr="00C831F3">
        <w:rPr>
          <w:sz w:val="28"/>
          <w:szCs w:val="28"/>
        </w:rPr>
        <w:t xml:space="preserve">. </w:t>
      </w:r>
      <w:r w:rsidRPr="00F01B70">
        <w:rPr>
          <w:sz w:val="28"/>
          <w:szCs w:val="28"/>
        </w:rPr>
        <w:t>Trường hợp Đội trưởng</w:t>
      </w:r>
      <w:r w:rsidR="001B0A11">
        <w:rPr>
          <w:sz w:val="28"/>
          <w:szCs w:val="28"/>
        </w:rPr>
        <w:t>, Trưởng phân trại</w:t>
      </w:r>
      <w:r w:rsidRPr="00F01B70">
        <w:rPr>
          <w:sz w:val="28"/>
          <w:szCs w:val="28"/>
        </w:rPr>
        <w:t xml:space="preserve"> không thể tham gia Hội đồng vì lý do khách quan hoặc đội</w:t>
      </w:r>
      <w:r w:rsidR="001B0A11">
        <w:rPr>
          <w:sz w:val="28"/>
          <w:szCs w:val="28"/>
        </w:rPr>
        <w:t>, phân trại</w:t>
      </w:r>
      <w:r w:rsidRPr="00F01B70">
        <w:rPr>
          <w:sz w:val="28"/>
          <w:szCs w:val="28"/>
        </w:rPr>
        <w:t xml:space="preserve"> chưa có Đội trưởng</w:t>
      </w:r>
      <w:r w:rsidR="001B0A11">
        <w:rPr>
          <w:sz w:val="28"/>
          <w:szCs w:val="28"/>
        </w:rPr>
        <w:t>, Trưởng phân trại</w:t>
      </w:r>
      <w:r w:rsidRPr="00F01B70">
        <w:rPr>
          <w:sz w:val="28"/>
          <w:szCs w:val="28"/>
        </w:rPr>
        <w:t xml:space="preserve"> thì Giám thị lựa chọn 01 Phó Đội trưởng</w:t>
      </w:r>
      <w:r w:rsidR="001B0A11">
        <w:rPr>
          <w:sz w:val="28"/>
          <w:szCs w:val="28"/>
        </w:rPr>
        <w:t xml:space="preserve"> hoặc 01 Phó Trưởng phân trại</w:t>
      </w:r>
      <w:r w:rsidRPr="00F01B70">
        <w:rPr>
          <w:sz w:val="28"/>
          <w:szCs w:val="28"/>
        </w:rPr>
        <w:t xml:space="preserve"> </w:t>
      </w:r>
      <w:r>
        <w:rPr>
          <w:sz w:val="28"/>
          <w:szCs w:val="28"/>
        </w:rPr>
        <w:t>tham gia Hội đồng xếp loại chấp hành án phạt tù.</w:t>
      </w:r>
    </w:p>
    <w:p w:rsidR="006B47B8" w:rsidRPr="006B47B8" w:rsidRDefault="006B47B8" w:rsidP="00F35670">
      <w:pPr>
        <w:spacing w:before="120" w:line="360" w:lineRule="exact"/>
        <w:ind w:firstLine="720"/>
        <w:jc w:val="both"/>
        <w:rPr>
          <w:sz w:val="28"/>
          <w:szCs w:val="28"/>
        </w:rPr>
      </w:pPr>
      <w:r w:rsidRPr="006B47B8">
        <w:rPr>
          <w:sz w:val="28"/>
          <w:szCs w:val="28"/>
        </w:rPr>
        <w:t xml:space="preserve">3. </w:t>
      </w:r>
      <w:r>
        <w:rPr>
          <w:sz w:val="28"/>
          <w:szCs w:val="28"/>
        </w:rPr>
        <w:t>C</w:t>
      </w:r>
      <w:r w:rsidRPr="006B47B8">
        <w:rPr>
          <w:sz w:val="28"/>
          <w:szCs w:val="28"/>
        </w:rPr>
        <w:t xml:space="preserve">ơ quan thi hành án hình sự Công an cấp huyện </w:t>
      </w:r>
      <w:r w:rsidRPr="00F01B70">
        <w:rPr>
          <w:sz w:val="28"/>
          <w:szCs w:val="28"/>
        </w:rPr>
        <w:t xml:space="preserve">thành lập Hội đồng </w:t>
      </w:r>
      <w:r>
        <w:rPr>
          <w:sz w:val="28"/>
          <w:szCs w:val="28"/>
        </w:rPr>
        <w:t>xếp loại</w:t>
      </w:r>
      <w:r w:rsidRPr="00F01B70">
        <w:rPr>
          <w:sz w:val="28"/>
          <w:szCs w:val="28"/>
        </w:rPr>
        <w:t xml:space="preserve"> chấp hành án phạt tù </w:t>
      </w:r>
      <w:r>
        <w:rPr>
          <w:sz w:val="28"/>
          <w:szCs w:val="28"/>
        </w:rPr>
        <w:t xml:space="preserve">do </w:t>
      </w:r>
      <w:r w:rsidRPr="006B47B8">
        <w:rPr>
          <w:sz w:val="28"/>
          <w:szCs w:val="28"/>
        </w:rPr>
        <w:t xml:space="preserve">Thủ trưởng cơ quan thi hành án hình sự Công an cấp huyện làm Chủ tịch; Đội trưởng Đội Cảnh sát thi hành án hình sự và hỗ trợ tư pháp làm Uỷ viên Thường trực (trường hợp vì lý do khách quan mà đồng chí Đội trưởng không thể tham gia Hội đồng hoặc Đội Cảnh sát thi hành án hình sự và hỗ trợ tư pháp chưa có Đội trưởng thì Thủ trưởng cơ quan thi hành án hình sự Công an cấp huyện lựa chọn 01 Phó Đội trưởng </w:t>
      </w:r>
      <w:r>
        <w:rPr>
          <w:sz w:val="28"/>
          <w:szCs w:val="28"/>
        </w:rPr>
        <w:t>làm Ủy viên Thường trực</w:t>
      </w:r>
      <w:r w:rsidRPr="006B47B8">
        <w:rPr>
          <w:sz w:val="28"/>
          <w:szCs w:val="28"/>
        </w:rPr>
        <w:t xml:space="preserve">); cán bộ </w:t>
      </w:r>
      <w:r w:rsidR="00F9353B">
        <w:rPr>
          <w:sz w:val="28"/>
          <w:szCs w:val="28"/>
        </w:rPr>
        <w:t xml:space="preserve">được giao nhiệm vụ </w:t>
      </w:r>
      <w:r w:rsidRPr="006B47B8">
        <w:rPr>
          <w:sz w:val="28"/>
          <w:szCs w:val="28"/>
        </w:rPr>
        <w:t xml:space="preserve">tổng hợp của cơ quan thi hành án hình sự Công an cấp huyện làm Ủy viên, Thư ký; </w:t>
      </w:r>
      <w:r w:rsidR="00F9353B">
        <w:rPr>
          <w:sz w:val="28"/>
          <w:szCs w:val="28"/>
        </w:rPr>
        <w:t xml:space="preserve">chỉ huy </w:t>
      </w:r>
      <w:r w:rsidR="00F9353B" w:rsidRPr="006B47B8">
        <w:rPr>
          <w:sz w:val="28"/>
          <w:szCs w:val="28"/>
        </w:rPr>
        <w:t>Đội Cảnh sát thi hà</w:t>
      </w:r>
      <w:r w:rsidR="00F9353B">
        <w:rPr>
          <w:sz w:val="28"/>
          <w:szCs w:val="28"/>
        </w:rPr>
        <w:t xml:space="preserve">nh án hình sự và hỗ trợ tư pháp, </w:t>
      </w:r>
      <w:r w:rsidRPr="006B47B8">
        <w:rPr>
          <w:sz w:val="28"/>
          <w:szCs w:val="28"/>
        </w:rPr>
        <w:t>cán bộ quản giáo, cán bộ y tế làm Ủy viên.</w:t>
      </w:r>
    </w:p>
    <w:p w:rsidR="00F01B70" w:rsidRDefault="006B47B8" w:rsidP="00F35670">
      <w:pPr>
        <w:spacing w:before="120" w:line="360" w:lineRule="exact"/>
        <w:ind w:firstLine="720"/>
        <w:jc w:val="both"/>
        <w:rPr>
          <w:sz w:val="28"/>
          <w:szCs w:val="28"/>
        </w:rPr>
      </w:pPr>
      <w:r w:rsidRPr="00C831F3">
        <w:rPr>
          <w:sz w:val="28"/>
          <w:szCs w:val="28"/>
        </w:rPr>
        <w:t xml:space="preserve">Trường hợp </w:t>
      </w:r>
      <w:r>
        <w:rPr>
          <w:sz w:val="28"/>
          <w:szCs w:val="28"/>
        </w:rPr>
        <w:t>C</w:t>
      </w:r>
      <w:r w:rsidRPr="006B47B8">
        <w:rPr>
          <w:sz w:val="28"/>
          <w:szCs w:val="28"/>
        </w:rPr>
        <w:t>ơ quan thi hành án hình sự Công an cấp huyện</w:t>
      </w:r>
      <w:r>
        <w:rPr>
          <w:sz w:val="28"/>
          <w:szCs w:val="28"/>
        </w:rPr>
        <w:t xml:space="preserve"> chưa có Thủ trưởng thì Phó Thủ trưởng </w:t>
      </w:r>
      <w:r w:rsidR="00314FC2">
        <w:rPr>
          <w:sz w:val="28"/>
          <w:szCs w:val="28"/>
        </w:rPr>
        <w:t xml:space="preserve">thành lập Hội đồng xếp loại chấp hành án phạt tù của Cơ quan thi hành án hình sự Công an cấp huyện và làm Chủ tịch; 01 Phó Đội </w:t>
      </w:r>
      <w:r w:rsidR="00314FC2" w:rsidRPr="006B47B8">
        <w:rPr>
          <w:sz w:val="28"/>
          <w:szCs w:val="28"/>
        </w:rPr>
        <w:t>trưởng Đội Cảnh sát thi hành án hình sự và hỗ trợ tư pháp làm Uỷ viên Thường trực</w:t>
      </w:r>
      <w:r w:rsidR="00CC261E">
        <w:rPr>
          <w:sz w:val="28"/>
          <w:szCs w:val="28"/>
        </w:rPr>
        <w:t xml:space="preserve">; các ủy viên </w:t>
      </w:r>
      <w:r w:rsidR="001B0A11">
        <w:rPr>
          <w:sz w:val="28"/>
          <w:szCs w:val="28"/>
        </w:rPr>
        <w:t>khác</w:t>
      </w:r>
      <w:r w:rsidR="00CC261E">
        <w:rPr>
          <w:sz w:val="28"/>
          <w:szCs w:val="28"/>
        </w:rPr>
        <w:t xml:space="preserve"> vẫn như thành phần nêu trên.</w:t>
      </w:r>
    </w:p>
    <w:p w:rsidR="00E9188B" w:rsidRPr="00E9188B" w:rsidRDefault="00E9188B" w:rsidP="00F35670">
      <w:pPr>
        <w:pStyle w:val="NormalWeb"/>
        <w:shd w:val="clear" w:color="auto" w:fill="FFFFFF"/>
        <w:spacing w:before="120" w:beforeAutospacing="0" w:after="0" w:afterAutospacing="0" w:line="360" w:lineRule="exact"/>
        <w:jc w:val="both"/>
        <w:rPr>
          <w:b/>
          <w:bCs/>
          <w:sz w:val="28"/>
          <w:szCs w:val="28"/>
        </w:rPr>
      </w:pPr>
      <w:r>
        <w:rPr>
          <w:sz w:val="28"/>
          <w:szCs w:val="28"/>
        </w:rPr>
        <w:tab/>
      </w:r>
      <w:r w:rsidRPr="00E9188B">
        <w:rPr>
          <w:b/>
          <w:sz w:val="28"/>
          <w:szCs w:val="28"/>
        </w:rPr>
        <w:t xml:space="preserve">Điều 6. </w:t>
      </w:r>
      <w:r w:rsidRPr="00E9188B">
        <w:rPr>
          <w:b/>
          <w:bCs/>
          <w:sz w:val="28"/>
          <w:szCs w:val="28"/>
        </w:rPr>
        <w:t xml:space="preserve">Tiểu ban xếp loại chấp hành án phạt tù </w:t>
      </w:r>
    </w:p>
    <w:p w:rsidR="00E9188B" w:rsidRDefault="007C6F4E" w:rsidP="00F35670">
      <w:pPr>
        <w:spacing w:before="120" w:line="360" w:lineRule="exact"/>
        <w:ind w:firstLine="720"/>
        <w:jc w:val="both"/>
        <w:rPr>
          <w:sz w:val="28"/>
          <w:szCs w:val="28"/>
        </w:rPr>
      </w:pPr>
      <w:r>
        <w:rPr>
          <w:sz w:val="28"/>
          <w:szCs w:val="28"/>
        </w:rPr>
        <w:t xml:space="preserve">Giám thị trại giam thành lập </w:t>
      </w:r>
      <w:r w:rsidRPr="00E9188B">
        <w:rPr>
          <w:sz w:val="28"/>
          <w:szCs w:val="28"/>
        </w:rPr>
        <w:t xml:space="preserve">Tiểu ban </w:t>
      </w:r>
      <w:r>
        <w:rPr>
          <w:sz w:val="28"/>
          <w:szCs w:val="28"/>
        </w:rPr>
        <w:t xml:space="preserve">xếp loại chấp hành án phạt tù của </w:t>
      </w:r>
      <w:r w:rsidR="00E9188B">
        <w:rPr>
          <w:sz w:val="28"/>
          <w:szCs w:val="28"/>
        </w:rPr>
        <w:t xml:space="preserve">phân trại </w:t>
      </w:r>
      <w:r w:rsidR="00CE0DE3">
        <w:rPr>
          <w:sz w:val="28"/>
          <w:szCs w:val="28"/>
        </w:rPr>
        <w:t xml:space="preserve">thuộc trại </w:t>
      </w:r>
      <w:r w:rsidR="00E9188B">
        <w:rPr>
          <w:sz w:val="28"/>
          <w:szCs w:val="28"/>
        </w:rPr>
        <w:t>giam</w:t>
      </w:r>
      <w:r w:rsidR="00E9188B" w:rsidRPr="00E9188B">
        <w:rPr>
          <w:sz w:val="28"/>
          <w:szCs w:val="28"/>
        </w:rPr>
        <w:t xml:space="preserve"> do Phó Giám thị phụ trách phân trại (đối với phân trại có Phó Giám thị phụ trách trực tiếp) hoặc Trưởng phân trại làm Trưởng tiểu ban; Trưởng phân trại </w:t>
      </w:r>
      <w:r w:rsidRPr="00E9188B">
        <w:rPr>
          <w:sz w:val="28"/>
          <w:szCs w:val="28"/>
        </w:rPr>
        <w:t xml:space="preserve">làm Ủy viên Thường trực </w:t>
      </w:r>
      <w:r w:rsidR="00E9188B" w:rsidRPr="00E9188B">
        <w:rPr>
          <w:sz w:val="28"/>
          <w:szCs w:val="28"/>
        </w:rPr>
        <w:t>(đối với phân trại có Phó Giám thị phụ trách trực tiếp) hoặc Phó Trưởng phân trại</w:t>
      </w:r>
      <w:r w:rsidRPr="007C6F4E">
        <w:rPr>
          <w:sz w:val="28"/>
          <w:szCs w:val="28"/>
        </w:rPr>
        <w:t xml:space="preserve"> </w:t>
      </w:r>
      <w:r w:rsidRPr="00E9188B">
        <w:rPr>
          <w:sz w:val="28"/>
          <w:szCs w:val="28"/>
        </w:rPr>
        <w:t>làm Ủy viên Thường trực</w:t>
      </w:r>
      <w:r>
        <w:rPr>
          <w:sz w:val="28"/>
          <w:szCs w:val="28"/>
        </w:rPr>
        <w:t xml:space="preserve"> </w:t>
      </w:r>
      <w:r w:rsidRPr="00E9188B">
        <w:rPr>
          <w:sz w:val="28"/>
          <w:szCs w:val="28"/>
        </w:rPr>
        <w:t xml:space="preserve">(đối với phân trại </w:t>
      </w:r>
      <w:r>
        <w:rPr>
          <w:sz w:val="28"/>
          <w:szCs w:val="28"/>
        </w:rPr>
        <w:t xml:space="preserve">không </w:t>
      </w:r>
      <w:r w:rsidRPr="00E9188B">
        <w:rPr>
          <w:sz w:val="28"/>
          <w:szCs w:val="28"/>
        </w:rPr>
        <w:t>có Phó Giám thị phụ trách trực tiếp</w:t>
      </w:r>
      <w:r>
        <w:rPr>
          <w:sz w:val="28"/>
          <w:szCs w:val="28"/>
        </w:rPr>
        <w:t xml:space="preserve"> hoặc chưa có Trưởng phân trại hoặc vì lý do khách quan mà Trưởng phân trại không tham gia được</w:t>
      </w:r>
      <w:r w:rsidRPr="00E9188B">
        <w:rPr>
          <w:sz w:val="28"/>
          <w:szCs w:val="28"/>
        </w:rPr>
        <w:t>)</w:t>
      </w:r>
      <w:r w:rsidR="00E9188B" w:rsidRPr="00E9188B">
        <w:rPr>
          <w:sz w:val="28"/>
          <w:szCs w:val="28"/>
        </w:rPr>
        <w:t xml:space="preserve">; </w:t>
      </w:r>
      <w:r>
        <w:rPr>
          <w:sz w:val="28"/>
          <w:szCs w:val="28"/>
        </w:rPr>
        <w:t xml:space="preserve">đại diện cán bộ </w:t>
      </w:r>
      <w:r w:rsidR="00E9188B" w:rsidRPr="00E9188B">
        <w:rPr>
          <w:sz w:val="28"/>
          <w:szCs w:val="28"/>
        </w:rPr>
        <w:t>giáo dục</w:t>
      </w:r>
      <w:r>
        <w:rPr>
          <w:sz w:val="28"/>
          <w:szCs w:val="28"/>
        </w:rPr>
        <w:t xml:space="preserve"> </w:t>
      </w:r>
      <w:r w:rsidR="00425F00">
        <w:rPr>
          <w:sz w:val="28"/>
          <w:szCs w:val="28"/>
        </w:rPr>
        <w:t xml:space="preserve">và hồ sơ </w:t>
      </w:r>
      <w:r>
        <w:rPr>
          <w:sz w:val="28"/>
          <w:szCs w:val="28"/>
        </w:rPr>
        <w:t>của</w:t>
      </w:r>
      <w:r w:rsidR="00E9188B" w:rsidRPr="00E9188B">
        <w:rPr>
          <w:sz w:val="28"/>
          <w:szCs w:val="28"/>
        </w:rPr>
        <w:t xml:space="preserve"> phân trại làm Ủy viên</w:t>
      </w:r>
      <w:r>
        <w:rPr>
          <w:sz w:val="28"/>
          <w:szCs w:val="28"/>
        </w:rPr>
        <w:t>,</w:t>
      </w:r>
      <w:r w:rsidR="00E9188B" w:rsidRPr="00E9188B">
        <w:rPr>
          <w:sz w:val="28"/>
          <w:szCs w:val="28"/>
        </w:rPr>
        <w:t xml:space="preserve"> Thư ký; các Ủ</w:t>
      </w:r>
      <w:r>
        <w:rPr>
          <w:sz w:val="28"/>
          <w:szCs w:val="28"/>
        </w:rPr>
        <w:t xml:space="preserve">y viên </w:t>
      </w:r>
      <w:r w:rsidRPr="00C831F3">
        <w:rPr>
          <w:spacing w:val="-2"/>
          <w:sz w:val="28"/>
          <w:szCs w:val="28"/>
        </w:rPr>
        <w:t>khác</w:t>
      </w:r>
      <w:r w:rsidR="00425F00" w:rsidRPr="00C831F3">
        <w:rPr>
          <w:spacing w:val="-2"/>
          <w:sz w:val="28"/>
          <w:szCs w:val="28"/>
        </w:rPr>
        <w:t>, gồm:</w:t>
      </w:r>
      <w:r w:rsidRPr="00C831F3">
        <w:rPr>
          <w:spacing w:val="-2"/>
          <w:sz w:val="28"/>
          <w:szCs w:val="28"/>
        </w:rPr>
        <w:t xml:space="preserve"> </w:t>
      </w:r>
      <w:r w:rsidR="00425F00" w:rsidRPr="00C831F3">
        <w:rPr>
          <w:spacing w:val="-2"/>
          <w:sz w:val="28"/>
          <w:szCs w:val="28"/>
        </w:rPr>
        <w:t>Đ</w:t>
      </w:r>
      <w:r w:rsidRPr="00C831F3">
        <w:rPr>
          <w:spacing w:val="-2"/>
          <w:sz w:val="28"/>
          <w:szCs w:val="28"/>
        </w:rPr>
        <w:t xml:space="preserve">ại diện cán bộ trinh sát </w:t>
      </w:r>
      <w:r w:rsidR="00425F00" w:rsidRPr="00C831F3">
        <w:rPr>
          <w:spacing w:val="-2"/>
          <w:sz w:val="28"/>
          <w:szCs w:val="28"/>
        </w:rPr>
        <w:t>của phân trại</w:t>
      </w:r>
      <w:r w:rsidRPr="00C831F3">
        <w:rPr>
          <w:spacing w:val="-2"/>
          <w:sz w:val="28"/>
          <w:szCs w:val="28"/>
        </w:rPr>
        <w:t xml:space="preserve">, </w:t>
      </w:r>
      <w:r w:rsidR="00425F00" w:rsidRPr="00C831F3">
        <w:rPr>
          <w:spacing w:val="-2"/>
          <w:sz w:val="28"/>
          <w:szCs w:val="28"/>
        </w:rPr>
        <w:t xml:space="preserve">đại diện Tổ </w:t>
      </w:r>
      <w:r w:rsidR="00E9188B" w:rsidRPr="00C831F3">
        <w:rPr>
          <w:spacing w:val="-2"/>
          <w:sz w:val="28"/>
          <w:szCs w:val="28"/>
        </w:rPr>
        <w:t xml:space="preserve">Cảnh sát quản giáo, </w:t>
      </w:r>
      <w:r w:rsidR="00425F00" w:rsidRPr="00C831F3">
        <w:rPr>
          <w:spacing w:val="-2"/>
          <w:sz w:val="28"/>
          <w:szCs w:val="28"/>
        </w:rPr>
        <w:t>đại diện Trung đội</w:t>
      </w:r>
      <w:r w:rsidR="00E9188B" w:rsidRPr="00C831F3">
        <w:rPr>
          <w:spacing w:val="-2"/>
          <w:sz w:val="28"/>
          <w:szCs w:val="28"/>
        </w:rPr>
        <w:t xml:space="preserve"> Cảnh sát bảo vệ, </w:t>
      </w:r>
      <w:r w:rsidR="00425F00" w:rsidRPr="00C831F3">
        <w:rPr>
          <w:spacing w:val="-2"/>
          <w:sz w:val="28"/>
          <w:szCs w:val="28"/>
        </w:rPr>
        <w:t xml:space="preserve">đại diện </w:t>
      </w:r>
      <w:r w:rsidR="00E9188B" w:rsidRPr="00C831F3">
        <w:rPr>
          <w:spacing w:val="-2"/>
          <w:sz w:val="28"/>
          <w:szCs w:val="28"/>
        </w:rPr>
        <w:t>cán bộ y tế của phân trại.</w:t>
      </w:r>
    </w:p>
    <w:p w:rsidR="00C53C5D" w:rsidRPr="005D0674" w:rsidRDefault="00C53C5D" w:rsidP="00F35670">
      <w:pPr>
        <w:pStyle w:val="NormalWeb"/>
        <w:shd w:val="clear" w:color="auto" w:fill="FFFFFF"/>
        <w:spacing w:before="120" w:beforeAutospacing="0" w:after="0" w:afterAutospacing="0" w:line="360" w:lineRule="exact"/>
        <w:ind w:firstLine="720"/>
        <w:jc w:val="both"/>
        <w:rPr>
          <w:b/>
          <w:bCs/>
          <w:sz w:val="26"/>
          <w:szCs w:val="28"/>
        </w:rPr>
      </w:pPr>
      <w:r w:rsidRPr="005D0674">
        <w:rPr>
          <w:b/>
          <w:bCs/>
          <w:sz w:val="28"/>
          <w:szCs w:val="28"/>
        </w:rPr>
        <w:t xml:space="preserve">Điều </w:t>
      </w:r>
      <w:r w:rsidR="00E9188B">
        <w:rPr>
          <w:b/>
          <w:bCs/>
          <w:sz w:val="28"/>
          <w:szCs w:val="28"/>
        </w:rPr>
        <w:t>7</w:t>
      </w:r>
      <w:r w:rsidRPr="005D0674">
        <w:rPr>
          <w:b/>
          <w:bCs/>
          <w:sz w:val="28"/>
          <w:szCs w:val="28"/>
        </w:rPr>
        <w:t xml:space="preserve">. </w:t>
      </w:r>
      <w:r w:rsidR="00AA44A3">
        <w:rPr>
          <w:b/>
          <w:bCs/>
          <w:sz w:val="28"/>
          <w:szCs w:val="28"/>
        </w:rPr>
        <w:t>H</w:t>
      </w:r>
      <w:r w:rsidR="005D0674" w:rsidRPr="005D0674">
        <w:rPr>
          <w:b/>
          <w:bCs/>
          <w:sz w:val="28"/>
          <w:szCs w:val="28"/>
        </w:rPr>
        <w:t xml:space="preserve">ọp đội (tổ) phạm nhân </w:t>
      </w:r>
      <w:r w:rsidR="00344016">
        <w:rPr>
          <w:b/>
          <w:bCs/>
          <w:sz w:val="28"/>
          <w:szCs w:val="28"/>
        </w:rPr>
        <w:t xml:space="preserve">để </w:t>
      </w:r>
      <w:r w:rsidRPr="005D0674">
        <w:rPr>
          <w:b/>
          <w:bCs/>
          <w:sz w:val="28"/>
          <w:szCs w:val="28"/>
        </w:rPr>
        <w:t>nhận xét, đánh giá kết quả chấp hành án phạt tù</w:t>
      </w:r>
      <w:r w:rsidR="00DE374F">
        <w:rPr>
          <w:b/>
          <w:bCs/>
          <w:sz w:val="28"/>
          <w:szCs w:val="28"/>
        </w:rPr>
        <w:t xml:space="preserve"> </w:t>
      </w:r>
      <w:r w:rsidR="00AA44A3">
        <w:rPr>
          <w:b/>
          <w:bCs/>
          <w:sz w:val="28"/>
          <w:szCs w:val="28"/>
        </w:rPr>
        <w:t>tuần</w:t>
      </w:r>
    </w:p>
    <w:p w:rsidR="008C158E" w:rsidRDefault="00C53C5D" w:rsidP="00F35670">
      <w:pPr>
        <w:pStyle w:val="NormalWeb"/>
        <w:shd w:val="clear" w:color="auto" w:fill="FFFFFF"/>
        <w:spacing w:before="120" w:beforeAutospacing="0" w:after="0" w:afterAutospacing="0" w:line="360" w:lineRule="exact"/>
        <w:jc w:val="both"/>
        <w:rPr>
          <w:sz w:val="28"/>
          <w:szCs w:val="28"/>
        </w:rPr>
      </w:pPr>
      <w:r>
        <w:rPr>
          <w:rFonts w:ascii="Times New Roman Bold" w:hAnsi="Times New Roman Bold"/>
          <w:b/>
          <w:bCs/>
          <w:sz w:val="26"/>
          <w:szCs w:val="28"/>
        </w:rPr>
        <w:tab/>
      </w:r>
      <w:r w:rsidR="001B0A11">
        <w:rPr>
          <w:bCs/>
          <w:sz w:val="28"/>
          <w:szCs w:val="28"/>
        </w:rPr>
        <w:t>1. Vào ngày thứ Sáu hằ</w:t>
      </w:r>
      <w:r>
        <w:rPr>
          <w:bCs/>
          <w:sz w:val="28"/>
          <w:szCs w:val="28"/>
        </w:rPr>
        <w:t xml:space="preserve">ng tuần, cán bộ quản giáo phụ trách đội (tổ) phạm nhân tổ chức họp đội (tổ) phạm nhân để nhận xét, đánh giá </w:t>
      </w:r>
      <w:r>
        <w:rPr>
          <w:sz w:val="28"/>
          <w:szCs w:val="28"/>
        </w:rPr>
        <w:t>kết quả chấp hành án phạt tù các ngày trong tuần</w:t>
      </w:r>
      <w:r w:rsidR="008C158E">
        <w:rPr>
          <w:sz w:val="28"/>
          <w:szCs w:val="28"/>
        </w:rPr>
        <w:t xml:space="preserve"> và cả tuần</w:t>
      </w:r>
      <w:r>
        <w:rPr>
          <w:sz w:val="28"/>
          <w:szCs w:val="28"/>
        </w:rPr>
        <w:t xml:space="preserve"> </w:t>
      </w:r>
      <w:r w:rsidR="0083752C">
        <w:rPr>
          <w:sz w:val="28"/>
          <w:szCs w:val="28"/>
        </w:rPr>
        <w:t>đối với</w:t>
      </w:r>
      <w:r>
        <w:rPr>
          <w:sz w:val="28"/>
          <w:szCs w:val="28"/>
        </w:rPr>
        <w:t xml:space="preserve"> từng phạm nhân</w:t>
      </w:r>
      <w:r w:rsidR="008C158E">
        <w:rPr>
          <w:sz w:val="28"/>
          <w:szCs w:val="28"/>
        </w:rPr>
        <w:t>.</w:t>
      </w:r>
    </w:p>
    <w:p w:rsidR="0083752C" w:rsidRDefault="008C158E" w:rsidP="00F35670">
      <w:pPr>
        <w:pStyle w:val="NormalWeb"/>
        <w:shd w:val="clear" w:color="auto" w:fill="FFFFFF"/>
        <w:spacing w:before="120" w:beforeAutospacing="0" w:after="0" w:afterAutospacing="0" w:line="360" w:lineRule="exact"/>
        <w:jc w:val="both"/>
        <w:rPr>
          <w:sz w:val="28"/>
          <w:szCs w:val="28"/>
        </w:rPr>
      </w:pPr>
      <w:r>
        <w:rPr>
          <w:sz w:val="28"/>
          <w:szCs w:val="28"/>
        </w:rPr>
        <w:lastRenderedPageBreak/>
        <w:tab/>
        <w:t xml:space="preserve">Trường hợp trong một tuần có các ngày của cả hai tháng thì vào ngày cuối cùng của </w:t>
      </w:r>
      <w:r w:rsidR="0083752C">
        <w:rPr>
          <w:sz w:val="28"/>
          <w:szCs w:val="28"/>
        </w:rPr>
        <w:t>tháng trước</w:t>
      </w:r>
      <w:r>
        <w:rPr>
          <w:sz w:val="28"/>
          <w:szCs w:val="28"/>
        </w:rPr>
        <w:t xml:space="preserve">, </w:t>
      </w:r>
      <w:r>
        <w:rPr>
          <w:bCs/>
          <w:sz w:val="28"/>
          <w:szCs w:val="28"/>
        </w:rPr>
        <w:t xml:space="preserve">cán bộ quản giáo phụ trách đội (tổ) phạm nhân tổ chức họp đội (tổ) phạm nhân để nhận xét, đánh giá </w:t>
      </w:r>
      <w:r>
        <w:rPr>
          <w:sz w:val="28"/>
          <w:szCs w:val="28"/>
        </w:rPr>
        <w:t xml:space="preserve">kết quả chấp hành án phạt tù từ thứ Bảy </w:t>
      </w:r>
      <w:r w:rsidR="00DE374F">
        <w:rPr>
          <w:sz w:val="28"/>
          <w:szCs w:val="28"/>
        </w:rPr>
        <w:t xml:space="preserve">tuần trước </w:t>
      </w:r>
      <w:r>
        <w:rPr>
          <w:sz w:val="28"/>
          <w:szCs w:val="28"/>
        </w:rPr>
        <w:t>đến ngày cuối cùng của tháng</w:t>
      </w:r>
      <w:r w:rsidR="0083752C">
        <w:rPr>
          <w:sz w:val="28"/>
          <w:szCs w:val="28"/>
        </w:rPr>
        <w:t xml:space="preserve"> đối với từng phạm nhân để có căn cứ xếp loại chấp hành án phạt tù (sau đâ</w:t>
      </w:r>
      <w:r w:rsidR="001B0A11">
        <w:rPr>
          <w:sz w:val="28"/>
          <w:szCs w:val="28"/>
        </w:rPr>
        <w:t>y</w:t>
      </w:r>
      <w:r w:rsidR="0083752C">
        <w:rPr>
          <w:sz w:val="28"/>
          <w:szCs w:val="28"/>
        </w:rPr>
        <w:t xml:space="preserve"> gọi tắt là xếp loại) tháng đối với từng phạm nhân; đến ngày thứ Sáu, </w:t>
      </w:r>
      <w:r w:rsidR="0083752C">
        <w:rPr>
          <w:bCs/>
          <w:sz w:val="28"/>
          <w:szCs w:val="28"/>
        </w:rPr>
        <w:t xml:space="preserve">cán bộ quản giáo tổ chức họp đội (tổ) phạm nhân để nhận </w:t>
      </w:r>
      <w:r w:rsidR="0083752C" w:rsidRPr="00C831F3">
        <w:rPr>
          <w:bCs/>
          <w:spacing w:val="-4"/>
          <w:sz w:val="28"/>
          <w:szCs w:val="28"/>
        </w:rPr>
        <w:t xml:space="preserve">xét, đánh giá </w:t>
      </w:r>
      <w:r w:rsidR="0083752C" w:rsidRPr="00C831F3">
        <w:rPr>
          <w:spacing w:val="-4"/>
          <w:sz w:val="28"/>
          <w:szCs w:val="28"/>
        </w:rPr>
        <w:t xml:space="preserve">kết quả chấp hành án phạt tù từ ngày đầu của tháng đến ngày thứ Sáu và nhận xét, đánh giá kết quả chấp hành án phạt tù tuần </w:t>
      </w:r>
      <w:r w:rsidR="001B0A11">
        <w:rPr>
          <w:spacing w:val="-4"/>
          <w:sz w:val="28"/>
          <w:szCs w:val="28"/>
        </w:rPr>
        <w:t xml:space="preserve">đó </w:t>
      </w:r>
      <w:r w:rsidR="0083752C" w:rsidRPr="00C831F3">
        <w:rPr>
          <w:spacing w:val="-4"/>
          <w:sz w:val="28"/>
          <w:szCs w:val="28"/>
        </w:rPr>
        <w:t>đối với từng phạm nhân.</w:t>
      </w:r>
    </w:p>
    <w:p w:rsidR="00AA44A3" w:rsidRDefault="00AA44A3"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 xml:space="preserve">2. </w:t>
      </w:r>
      <w:r>
        <w:rPr>
          <w:bCs/>
          <w:sz w:val="28"/>
          <w:szCs w:val="28"/>
        </w:rPr>
        <w:t xml:space="preserve">Cuộc họp đội (tổ) phạm nhân do cán bộ quản giáo chủ trì. Tại cuộc họp, </w:t>
      </w:r>
      <w:r w:rsidRPr="004D6C4D">
        <w:rPr>
          <w:sz w:val="28"/>
          <w:szCs w:val="28"/>
        </w:rPr>
        <w:t>từng phạm nhân tự kiểm điểm quá trình chấp hành án của bản thân</w:t>
      </w:r>
      <w:r>
        <w:rPr>
          <w:sz w:val="28"/>
          <w:szCs w:val="28"/>
        </w:rPr>
        <w:t xml:space="preserve"> trong tuần;</w:t>
      </w:r>
      <w:r w:rsidRPr="004D6C4D">
        <w:rPr>
          <w:sz w:val="28"/>
          <w:szCs w:val="28"/>
        </w:rPr>
        <w:t xml:space="preserve"> tập thể đội (tổ) phạm nhân tham gia ý kiến</w:t>
      </w:r>
      <w:r>
        <w:rPr>
          <w:sz w:val="28"/>
          <w:szCs w:val="28"/>
        </w:rPr>
        <w:t xml:space="preserve">; sau đó, cán bộ quản giáo nhận xét, đánh giá và đội (tổ) phạm nhân </w:t>
      </w:r>
      <w:r w:rsidRPr="004D6C4D">
        <w:rPr>
          <w:sz w:val="28"/>
          <w:szCs w:val="28"/>
        </w:rPr>
        <w:t xml:space="preserve">biểu quyết </w:t>
      </w:r>
      <w:r w:rsidR="002E1845">
        <w:rPr>
          <w:sz w:val="28"/>
          <w:szCs w:val="28"/>
        </w:rPr>
        <w:t xml:space="preserve">đối với mức nhận xét, đánh giá tuần </w:t>
      </w:r>
      <w:r w:rsidRPr="004D6C4D">
        <w:rPr>
          <w:sz w:val="28"/>
          <w:szCs w:val="28"/>
        </w:rPr>
        <w:t xml:space="preserve">bằng hình thức giơ tay </w:t>
      </w:r>
      <w:r w:rsidR="002E1845">
        <w:rPr>
          <w:sz w:val="28"/>
          <w:szCs w:val="28"/>
        </w:rPr>
        <w:t xml:space="preserve">(mức nhận xét, đánh giá tuần đối với từng phạm nhân phải được </w:t>
      </w:r>
      <w:r w:rsidR="002E1845" w:rsidRPr="00AA44A3">
        <w:rPr>
          <w:sz w:val="28"/>
          <w:szCs w:val="28"/>
        </w:rPr>
        <w:t xml:space="preserve">ít nhất hai phần ba </w:t>
      </w:r>
      <w:r w:rsidR="00F9353B" w:rsidRPr="00AA44A3">
        <w:rPr>
          <w:sz w:val="28"/>
          <w:szCs w:val="28"/>
        </w:rPr>
        <w:t xml:space="preserve">số phạm nhân dự họp </w:t>
      </w:r>
      <w:r w:rsidR="001B0A11">
        <w:rPr>
          <w:sz w:val="28"/>
          <w:szCs w:val="28"/>
        </w:rPr>
        <w:t>biểu quyết</w:t>
      </w:r>
      <w:r w:rsidR="002E1845" w:rsidRPr="00AA44A3">
        <w:rPr>
          <w:sz w:val="28"/>
          <w:szCs w:val="28"/>
        </w:rPr>
        <w:t xml:space="preserve"> đồng ý</w:t>
      </w:r>
      <w:r w:rsidR="002E1845">
        <w:rPr>
          <w:sz w:val="28"/>
          <w:szCs w:val="28"/>
        </w:rPr>
        <w:t>)</w:t>
      </w:r>
      <w:r w:rsidRPr="00AA44A3">
        <w:rPr>
          <w:sz w:val="28"/>
          <w:szCs w:val="28"/>
        </w:rPr>
        <w:t xml:space="preserve">. </w:t>
      </w:r>
      <w:r w:rsidR="00410270">
        <w:rPr>
          <w:sz w:val="28"/>
          <w:szCs w:val="28"/>
        </w:rPr>
        <w:t>C</w:t>
      </w:r>
      <w:r w:rsidRPr="00AA44A3">
        <w:rPr>
          <w:sz w:val="28"/>
          <w:szCs w:val="28"/>
        </w:rPr>
        <w:t>uộc họp phải được lập biên bản, có chữ ký của cán bộ quản</w:t>
      </w:r>
      <w:r>
        <w:rPr>
          <w:sz w:val="28"/>
          <w:szCs w:val="28"/>
        </w:rPr>
        <w:t xml:space="preserve"> giáo và phạm nhân ghi biên bản, kèm theo danh sách phạm nhân được nhận xét, </w:t>
      </w:r>
      <w:r w:rsidRPr="00AA44A3">
        <w:rPr>
          <w:sz w:val="28"/>
          <w:szCs w:val="28"/>
        </w:rPr>
        <w:t>đánh giá kết quả chấp hành án phạt tù</w:t>
      </w:r>
      <w:r>
        <w:rPr>
          <w:sz w:val="28"/>
          <w:szCs w:val="28"/>
        </w:rPr>
        <w:t xml:space="preserve"> trong tuần.</w:t>
      </w:r>
    </w:p>
    <w:p w:rsidR="00394EB0" w:rsidRPr="00394EB0" w:rsidRDefault="00394EB0" w:rsidP="00F35670">
      <w:pPr>
        <w:pStyle w:val="NormalWeb"/>
        <w:shd w:val="clear" w:color="auto" w:fill="FFFFFF"/>
        <w:spacing w:before="120" w:beforeAutospacing="0" w:after="0" w:afterAutospacing="0" w:line="360" w:lineRule="exact"/>
        <w:ind w:firstLine="720"/>
        <w:jc w:val="both"/>
        <w:rPr>
          <w:sz w:val="28"/>
          <w:szCs w:val="28"/>
        </w:rPr>
      </w:pPr>
      <w:r w:rsidRPr="00394EB0">
        <w:rPr>
          <w:sz w:val="28"/>
          <w:szCs w:val="28"/>
        </w:rPr>
        <w:t>3. Trường hợp cơ quan thi hành án hình sự Công an cấ</w:t>
      </w:r>
      <w:r w:rsidR="0095789F">
        <w:rPr>
          <w:sz w:val="28"/>
          <w:szCs w:val="28"/>
        </w:rPr>
        <w:t>p huyện có dưới 03</w:t>
      </w:r>
      <w:r w:rsidRPr="00394EB0">
        <w:rPr>
          <w:sz w:val="28"/>
          <w:szCs w:val="28"/>
        </w:rPr>
        <w:t xml:space="preserve"> phạm nhân thì cán bộ quản giáo không tổ chức họp mà kiểm tra, rà soát lập danh sách nhận xét, đánh giá kế</w:t>
      </w:r>
      <w:r w:rsidR="00B75311">
        <w:rPr>
          <w:sz w:val="28"/>
          <w:szCs w:val="28"/>
        </w:rPr>
        <w:t>t quả chấp hành án phạt tù tuần.</w:t>
      </w:r>
    </w:p>
    <w:p w:rsidR="00C53C5D" w:rsidRDefault="00045BF5" w:rsidP="00F35670">
      <w:pPr>
        <w:pStyle w:val="NormalWeb"/>
        <w:shd w:val="clear" w:color="auto" w:fill="FFFFFF"/>
        <w:spacing w:before="120" w:beforeAutospacing="0" w:after="0" w:afterAutospacing="0" w:line="360" w:lineRule="exact"/>
        <w:jc w:val="both"/>
        <w:rPr>
          <w:rFonts w:ascii="Times New Roman Bold" w:hAnsi="Times New Roman Bold"/>
          <w:b/>
          <w:bCs/>
          <w:sz w:val="28"/>
          <w:szCs w:val="28"/>
        </w:rPr>
      </w:pPr>
      <w:r>
        <w:rPr>
          <w:rFonts w:ascii="Times New Roman Bold" w:hAnsi="Times New Roman Bold"/>
          <w:b/>
          <w:bCs/>
          <w:sz w:val="26"/>
          <w:szCs w:val="28"/>
        </w:rPr>
        <w:tab/>
      </w:r>
      <w:r w:rsidR="00E9188B">
        <w:rPr>
          <w:rFonts w:ascii="Times New Roman Bold" w:hAnsi="Times New Roman Bold"/>
          <w:b/>
          <w:bCs/>
          <w:sz w:val="28"/>
          <w:szCs w:val="28"/>
        </w:rPr>
        <w:t>Điều 8</w:t>
      </w:r>
      <w:r w:rsidRPr="00045BF5">
        <w:rPr>
          <w:rFonts w:ascii="Times New Roman Bold" w:hAnsi="Times New Roman Bold"/>
          <w:b/>
          <w:bCs/>
          <w:sz w:val="28"/>
          <w:szCs w:val="28"/>
        </w:rPr>
        <w:t xml:space="preserve">. Họp đội (tổ) phạm nhân để </w:t>
      </w:r>
      <w:r w:rsidR="00A73654">
        <w:rPr>
          <w:rFonts w:ascii="Times New Roman Bold" w:hAnsi="Times New Roman Bold"/>
          <w:b/>
          <w:bCs/>
          <w:sz w:val="28"/>
          <w:szCs w:val="28"/>
        </w:rPr>
        <w:t xml:space="preserve">đề nghị </w:t>
      </w:r>
      <w:r w:rsidR="00DE374F">
        <w:rPr>
          <w:rFonts w:ascii="Times New Roman Bold" w:hAnsi="Times New Roman Bold"/>
          <w:b/>
          <w:bCs/>
          <w:sz w:val="28"/>
          <w:szCs w:val="28"/>
        </w:rPr>
        <w:t>xếp loại chấp hành án phạt tù cho phạm nhân</w:t>
      </w:r>
    </w:p>
    <w:p w:rsidR="00AA44A3" w:rsidRDefault="00344016" w:rsidP="00F35670">
      <w:pPr>
        <w:pStyle w:val="NormalWeb"/>
        <w:shd w:val="clear" w:color="auto" w:fill="FFFFFF"/>
        <w:spacing w:before="120" w:beforeAutospacing="0" w:after="0" w:afterAutospacing="0" w:line="360" w:lineRule="exact"/>
        <w:ind w:firstLine="720"/>
        <w:jc w:val="both"/>
        <w:rPr>
          <w:sz w:val="28"/>
          <w:szCs w:val="28"/>
        </w:rPr>
      </w:pPr>
      <w:r>
        <w:rPr>
          <w:bCs/>
          <w:sz w:val="28"/>
          <w:szCs w:val="28"/>
        </w:rPr>
        <w:t xml:space="preserve">1. </w:t>
      </w:r>
      <w:r w:rsidR="009F5690">
        <w:rPr>
          <w:bCs/>
          <w:sz w:val="28"/>
          <w:szCs w:val="28"/>
        </w:rPr>
        <w:t xml:space="preserve">Cán bộ quản giáo tổ chức </w:t>
      </w:r>
      <w:r>
        <w:rPr>
          <w:bCs/>
          <w:sz w:val="28"/>
          <w:szCs w:val="28"/>
        </w:rPr>
        <w:t xml:space="preserve">họp đội (tổ) phạm nhân </w:t>
      </w:r>
      <w:r w:rsidR="009F5690">
        <w:rPr>
          <w:bCs/>
          <w:sz w:val="28"/>
          <w:szCs w:val="28"/>
        </w:rPr>
        <w:t xml:space="preserve">để nhận xét, đánh giá và </w:t>
      </w:r>
      <w:r w:rsidR="00A73654">
        <w:rPr>
          <w:bCs/>
          <w:sz w:val="28"/>
          <w:szCs w:val="28"/>
        </w:rPr>
        <w:t xml:space="preserve">đề nghị </w:t>
      </w:r>
      <w:r w:rsidR="009F5690">
        <w:rPr>
          <w:bCs/>
          <w:sz w:val="28"/>
          <w:szCs w:val="28"/>
        </w:rPr>
        <w:t>xếp loại tháng vào thời điểm quy định tại điểm e khoản 1 Điều 18 Nghị</w:t>
      </w:r>
      <w:r w:rsidR="00F839C6">
        <w:rPr>
          <w:bCs/>
          <w:sz w:val="28"/>
          <w:szCs w:val="28"/>
        </w:rPr>
        <w:t xml:space="preserve"> định số 118/2024/NĐ-CP ngày 30 tháng 9 năm </w:t>
      </w:r>
      <w:r w:rsidR="009F5690">
        <w:rPr>
          <w:bCs/>
          <w:sz w:val="28"/>
          <w:szCs w:val="28"/>
        </w:rPr>
        <w:t>2024 của Chính phủ quy định chi tiết thi hành một số điều của Luật Thi hành án hình sự.</w:t>
      </w:r>
      <w:r>
        <w:rPr>
          <w:bCs/>
          <w:sz w:val="28"/>
          <w:szCs w:val="28"/>
        </w:rPr>
        <w:t xml:space="preserve"> Tại cuộc họp, </w:t>
      </w:r>
      <w:r w:rsidRPr="004D6C4D">
        <w:rPr>
          <w:sz w:val="28"/>
          <w:szCs w:val="28"/>
        </w:rPr>
        <w:t>từng phạm nhân tự kiểm điểm quá trình chấp hành án của bản thân</w:t>
      </w:r>
      <w:r>
        <w:rPr>
          <w:sz w:val="28"/>
          <w:szCs w:val="28"/>
        </w:rPr>
        <w:t xml:space="preserve"> trong </w:t>
      </w:r>
      <w:r w:rsidR="009F5690">
        <w:rPr>
          <w:sz w:val="28"/>
          <w:szCs w:val="28"/>
        </w:rPr>
        <w:t>kỳ xếp loại</w:t>
      </w:r>
      <w:r w:rsidR="00F901D2">
        <w:rPr>
          <w:sz w:val="28"/>
          <w:szCs w:val="28"/>
        </w:rPr>
        <w:t>;</w:t>
      </w:r>
      <w:r w:rsidRPr="004D6C4D">
        <w:rPr>
          <w:sz w:val="28"/>
          <w:szCs w:val="28"/>
        </w:rPr>
        <w:t xml:space="preserve"> tập thể đội (tổ) phạm nhân tham gia ý kiến</w:t>
      </w:r>
      <w:r w:rsidR="00F901D2">
        <w:rPr>
          <w:sz w:val="28"/>
          <w:szCs w:val="28"/>
        </w:rPr>
        <w:t xml:space="preserve">; sau đó, cán bộ quản giáo nhận xét, đánh giá </w:t>
      </w:r>
      <w:r w:rsidR="000B69DE">
        <w:rPr>
          <w:sz w:val="28"/>
          <w:szCs w:val="28"/>
        </w:rPr>
        <w:t>đối với từng phạm nhân</w:t>
      </w:r>
      <w:r w:rsidR="00A73654">
        <w:rPr>
          <w:sz w:val="28"/>
          <w:szCs w:val="28"/>
        </w:rPr>
        <w:t>,</w:t>
      </w:r>
      <w:r w:rsidR="00DE374F">
        <w:rPr>
          <w:sz w:val="28"/>
          <w:szCs w:val="28"/>
        </w:rPr>
        <w:t xml:space="preserve"> </w:t>
      </w:r>
      <w:r w:rsidR="000B69DE">
        <w:rPr>
          <w:sz w:val="28"/>
          <w:szCs w:val="28"/>
        </w:rPr>
        <w:t xml:space="preserve">tổ chức cho </w:t>
      </w:r>
      <w:r w:rsidR="00DE374F">
        <w:rPr>
          <w:sz w:val="28"/>
          <w:szCs w:val="28"/>
        </w:rPr>
        <w:t xml:space="preserve">đội (tổ) phạm nhân </w:t>
      </w:r>
      <w:r w:rsidRPr="004D6C4D">
        <w:rPr>
          <w:sz w:val="28"/>
          <w:szCs w:val="28"/>
        </w:rPr>
        <w:t xml:space="preserve">biểu quyết </w:t>
      </w:r>
      <w:r w:rsidR="000B69DE">
        <w:rPr>
          <w:sz w:val="28"/>
          <w:szCs w:val="28"/>
        </w:rPr>
        <w:t xml:space="preserve">đối với mức </w:t>
      </w:r>
      <w:r w:rsidR="00410270">
        <w:rPr>
          <w:sz w:val="28"/>
          <w:szCs w:val="28"/>
        </w:rPr>
        <w:t xml:space="preserve">đề nghị </w:t>
      </w:r>
      <w:r w:rsidR="000B69DE">
        <w:rPr>
          <w:sz w:val="28"/>
          <w:szCs w:val="28"/>
        </w:rPr>
        <w:t xml:space="preserve">xếp loại cho từng phạm nhân </w:t>
      </w:r>
      <w:r w:rsidRPr="004D6C4D">
        <w:rPr>
          <w:sz w:val="28"/>
          <w:szCs w:val="28"/>
        </w:rPr>
        <w:t xml:space="preserve">bằng hình thức giơ tay </w:t>
      </w:r>
      <w:r w:rsidR="00410270">
        <w:rPr>
          <w:sz w:val="28"/>
          <w:szCs w:val="28"/>
        </w:rPr>
        <w:t xml:space="preserve">(mức đề nghị xếp loại đối với từng phạm nhân phải được </w:t>
      </w:r>
      <w:r w:rsidRPr="00AA44A3">
        <w:rPr>
          <w:sz w:val="28"/>
          <w:szCs w:val="28"/>
        </w:rPr>
        <w:t xml:space="preserve">ít nhất hai phần ba </w:t>
      </w:r>
      <w:r w:rsidR="00F9353B" w:rsidRPr="00AA44A3">
        <w:rPr>
          <w:sz w:val="28"/>
          <w:szCs w:val="28"/>
        </w:rPr>
        <w:t xml:space="preserve">số phạm nhân dự họp </w:t>
      </w:r>
      <w:r w:rsidR="001B0A11">
        <w:rPr>
          <w:sz w:val="28"/>
          <w:szCs w:val="28"/>
        </w:rPr>
        <w:t>biểu quyết</w:t>
      </w:r>
      <w:r w:rsidRPr="00AA44A3">
        <w:rPr>
          <w:sz w:val="28"/>
          <w:szCs w:val="28"/>
        </w:rPr>
        <w:t xml:space="preserve"> đồng ý</w:t>
      </w:r>
      <w:r w:rsidR="00410270">
        <w:rPr>
          <w:sz w:val="28"/>
          <w:szCs w:val="28"/>
        </w:rPr>
        <w:t>)</w:t>
      </w:r>
      <w:r w:rsidRPr="00AA44A3">
        <w:rPr>
          <w:sz w:val="28"/>
          <w:szCs w:val="28"/>
        </w:rPr>
        <w:t xml:space="preserve">. </w:t>
      </w:r>
      <w:r w:rsidR="00A73654">
        <w:rPr>
          <w:sz w:val="28"/>
          <w:szCs w:val="28"/>
        </w:rPr>
        <w:t>Nội dung của c</w:t>
      </w:r>
      <w:r w:rsidR="00410270">
        <w:rPr>
          <w:sz w:val="28"/>
          <w:szCs w:val="28"/>
        </w:rPr>
        <w:t>u</w:t>
      </w:r>
      <w:r w:rsidRPr="00AA44A3">
        <w:rPr>
          <w:sz w:val="28"/>
          <w:szCs w:val="28"/>
        </w:rPr>
        <w:t>ộc họp được lập biên bản, có chữ ký của cán bộ quản</w:t>
      </w:r>
      <w:r w:rsidR="00AA44A3">
        <w:rPr>
          <w:sz w:val="28"/>
          <w:szCs w:val="28"/>
        </w:rPr>
        <w:t xml:space="preserve"> giáo và phạm nhân ghi biên bản, kèm theo danh sách phạm nhân được nhận xét, </w:t>
      </w:r>
      <w:r w:rsidR="00AA44A3" w:rsidRPr="00AA44A3">
        <w:rPr>
          <w:sz w:val="28"/>
          <w:szCs w:val="28"/>
        </w:rPr>
        <w:t xml:space="preserve">đánh giá </w:t>
      </w:r>
      <w:r w:rsidR="00410270">
        <w:rPr>
          <w:sz w:val="28"/>
          <w:szCs w:val="28"/>
        </w:rPr>
        <w:t>và đề nghị xếp loại tháng.</w:t>
      </w:r>
    </w:p>
    <w:p w:rsidR="001617FC" w:rsidRDefault="00502A30"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 xml:space="preserve">2. </w:t>
      </w:r>
      <w:r w:rsidR="00410270">
        <w:rPr>
          <w:sz w:val="28"/>
          <w:szCs w:val="28"/>
        </w:rPr>
        <w:t>Đối với các tháng là thán</w:t>
      </w:r>
      <w:r w:rsidR="00B44E90">
        <w:rPr>
          <w:sz w:val="28"/>
          <w:szCs w:val="28"/>
        </w:rPr>
        <w:t>g cuối cùng trong kỳ xếp loại quý</w:t>
      </w:r>
      <w:r w:rsidR="00410270">
        <w:rPr>
          <w:sz w:val="28"/>
          <w:szCs w:val="28"/>
        </w:rPr>
        <w:t>, 6 tháng, 01 năm thì</w:t>
      </w:r>
      <w:r>
        <w:rPr>
          <w:sz w:val="28"/>
          <w:szCs w:val="28"/>
        </w:rPr>
        <w:t xml:space="preserve"> </w:t>
      </w:r>
      <w:r w:rsidR="00A73654">
        <w:rPr>
          <w:sz w:val="28"/>
          <w:szCs w:val="28"/>
        </w:rPr>
        <w:t xml:space="preserve">cán bộ quản giáo tổ chức cho đội (tổ) phạm nhân </w:t>
      </w:r>
      <w:r>
        <w:rPr>
          <w:sz w:val="28"/>
          <w:szCs w:val="28"/>
        </w:rPr>
        <w:t xml:space="preserve">họp </w:t>
      </w:r>
      <w:r w:rsidR="00A73654">
        <w:rPr>
          <w:sz w:val="28"/>
          <w:szCs w:val="28"/>
        </w:rPr>
        <w:t xml:space="preserve">để </w:t>
      </w:r>
      <w:r>
        <w:rPr>
          <w:sz w:val="28"/>
          <w:szCs w:val="28"/>
        </w:rPr>
        <w:t xml:space="preserve">nhận xét, đánh giá kết quả chấp hành án phạt tù và </w:t>
      </w:r>
      <w:r w:rsidR="00A73654">
        <w:rPr>
          <w:sz w:val="28"/>
          <w:szCs w:val="28"/>
        </w:rPr>
        <w:t xml:space="preserve">đề nghị xếp loại lần lượt từ tháng đến quý, </w:t>
      </w:r>
      <w:r w:rsidR="00CA5959">
        <w:rPr>
          <w:sz w:val="28"/>
          <w:szCs w:val="28"/>
        </w:rPr>
        <w:t>0</w:t>
      </w:r>
      <w:r w:rsidR="00A73654">
        <w:rPr>
          <w:sz w:val="28"/>
          <w:szCs w:val="28"/>
        </w:rPr>
        <w:t>6 tháng, 01 năm.</w:t>
      </w:r>
      <w:r w:rsidR="00504E72">
        <w:rPr>
          <w:sz w:val="28"/>
          <w:szCs w:val="28"/>
        </w:rPr>
        <w:t xml:space="preserve"> Tại cuộc họp, từng phạm nhân phải đọc Bản kiểm điểm </w:t>
      </w:r>
      <w:r w:rsidR="00024E4F">
        <w:rPr>
          <w:sz w:val="28"/>
          <w:szCs w:val="28"/>
        </w:rPr>
        <w:t xml:space="preserve">việc </w:t>
      </w:r>
      <w:r w:rsidR="00504E72">
        <w:rPr>
          <w:sz w:val="28"/>
          <w:szCs w:val="28"/>
        </w:rPr>
        <w:t xml:space="preserve">chấp </w:t>
      </w:r>
      <w:r w:rsidR="00504E72">
        <w:rPr>
          <w:sz w:val="28"/>
          <w:szCs w:val="28"/>
        </w:rPr>
        <w:lastRenderedPageBreak/>
        <w:t>hành án</w:t>
      </w:r>
      <w:r w:rsidR="001617FC">
        <w:rPr>
          <w:sz w:val="28"/>
          <w:szCs w:val="28"/>
        </w:rPr>
        <w:t xml:space="preserve"> phạt tù trong kỳ xếp loại quý, </w:t>
      </w:r>
      <w:r w:rsidR="00CA5959">
        <w:rPr>
          <w:sz w:val="28"/>
          <w:szCs w:val="28"/>
        </w:rPr>
        <w:t>0</w:t>
      </w:r>
      <w:r w:rsidR="001617FC">
        <w:rPr>
          <w:sz w:val="28"/>
          <w:szCs w:val="28"/>
        </w:rPr>
        <w:t>6 tháng, 01 năm</w:t>
      </w:r>
      <w:r w:rsidR="00024E4F">
        <w:rPr>
          <w:sz w:val="28"/>
          <w:szCs w:val="28"/>
        </w:rPr>
        <w:t xml:space="preserve">. Nội dung Bản </w:t>
      </w:r>
      <w:r w:rsidR="00024E4F" w:rsidRPr="00AD143F">
        <w:rPr>
          <w:sz w:val="28"/>
          <w:szCs w:val="28"/>
        </w:rPr>
        <w:t xml:space="preserve">kiểm điểm </w:t>
      </w:r>
      <w:r w:rsidR="00024E4F">
        <w:rPr>
          <w:sz w:val="28"/>
          <w:szCs w:val="28"/>
        </w:rPr>
        <w:t xml:space="preserve">việc </w:t>
      </w:r>
      <w:r w:rsidR="00024E4F" w:rsidRPr="00AD143F">
        <w:rPr>
          <w:sz w:val="28"/>
          <w:szCs w:val="28"/>
        </w:rPr>
        <w:t xml:space="preserve">chấp hành án phạt tù </w:t>
      </w:r>
      <w:r w:rsidR="00024E4F">
        <w:rPr>
          <w:sz w:val="28"/>
          <w:szCs w:val="28"/>
        </w:rPr>
        <w:t>là kiểm điểm việc thực hiện</w:t>
      </w:r>
      <w:r w:rsidR="00024E4F" w:rsidRPr="00AD143F">
        <w:rPr>
          <w:sz w:val="28"/>
          <w:szCs w:val="28"/>
        </w:rPr>
        <w:t xml:space="preserve"> các tiêu </w:t>
      </w:r>
      <w:r w:rsidR="00024E4F">
        <w:rPr>
          <w:sz w:val="28"/>
          <w:szCs w:val="28"/>
        </w:rPr>
        <w:t>chuẩn thi đua chấp hành án</w:t>
      </w:r>
      <w:r>
        <w:rPr>
          <w:sz w:val="28"/>
          <w:szCs w:val="28"/>
        </w:rPr>
        <w:t xml:space="preserve"> phạt tù</w:t>
      </w:r>
      <w:r w:rsidR="00024E4F" w:rsidRPr="00AD143F">
        <w:rPr>
          <w:sz w:val="28"/>
          <w:szCs w:val="28"/>
        </w:rPr>
        <w:t>, nêu phương hướng phấn đấu trong thời gian tới và</w:t>
      </w:r>
      <w:r w:rsidR="00024E4F">
        <w:rPr>
          <w:sz w:val="28"/>
          <w:szCs w:val="28"/>
        </w:rPr>
        <w:t xml:space="preserve"> phạm nhân</w:t>
      </w:r>
      <w:r w:rsidR="00024E4F" w:rsidRPr="00AD143F">
        <w:rPr>
          <w:sz w:val="28"/>
          <w:szCs w:val="28"/>
        </w:rPr>
        <w:t xml:space="preserve"> tự nhận </w:t>
      </w:r>
      <w:r w:rsidR="00024E4F">
        <w:rPr>
          <w:sz w:val="28"/>
          <w:szCs w:val="28"/>
        </w:rPr>
        <w:t xml:space="preserve">mức xếp </w:t>
      </w:r>
      <w:r w:rsidR="00024E4F" w:rsidRPr="00AD143F">
        <w:rPr>
          <w:sz w:val="28"/>
          <w:szCs w:val="28"/>
        </w:rPr>
        <w:t>loại chấp hành án phạt tù. Phạm nhân không biết chữ hoặc khuyết tật</w:t>
      </w:r>
      <w:r w:rsidR="00024E4F">
        <w:rPr>
          <w:sz w:val="28"/>
          <w:szCs w:val="28"/>
        </w:rPr>
        <w:t>, già yếu</w:t>
      </w:r>
      <w:r w:rsidR="00024E4F" w:rsidRPr="00AD143F">
        <w:rPr>
          <w:sz w:val="28"/>
          <w:szCs w:val="28"/>
        </w:rPr>
        <w:t xml:space="preserve"> không tự viết được </w:t>
      </w:r>
      <w:r w:rsidR="00024E4F">
        <w:rPr>
          <w:sz w:val="28"/>
          <w:szCs w:val="28"/>
        </w:rPr>
        <w:t xml:space="preserve">hoặc phạm nhân là người nước ngoài không biết tiếng Việt thì nhờ phạm nhân khác </w:t>
      </w:r>
      <w:r w:rsidR="00024E4F" w:rsidRPr="00AD143F">
        <w:rPr>
          <w:sz w:val="28"/>
          <w:szCs w:val="28"/>
        </w:rPr>
        <w:t>viết hộ</w:t>
      </w:r>
      <w:r>
        <w:rPr>
          <w:sz w:val="28"/>
          <w:szCs w:val="28"/>
        </w:rPr>
        <w:t xml:space="preserve"> Bản kiểm điểm</w:t>
      </w:r>
      <w:r w:rsidR="00024E4F" w:rsidRPr="00AD143F">
        <w:rPr>
          <w:sz w:val="28"/>
          <w:szCs w:val="28"/>
        </w:rPr>
        <w:t xml:space="preserve">, sau đó </w:t>
      </w:r>
      <w:r w:rsidR="00024E4F">
        <w:rPr>
          <w:sz w:val="28"/>
          <w:szCs w:val="28"/>
        </w:rPr>
        <w:t xml:space="preserve">phạm nhân viết hộ </w:t>
      </w:r>
      <w:r w:rsidR="00024E4F" w:rsidRPr="00AD143F">
        <w:rPr>
          <w:sz w:val="28"/>
          <w:szCs w:val="28"/>
        </w:rPr>
        <w:t xml:space="preserve">đọc lại cho phạm nhân nhờ viết kiểm điểm nghe, ký tên hoặc điểm chỉ vào bản kiểm điểm, có xác nhận của quản giáo phụ trách đội (tổ) phạm nhân. </w:t>
      </w:r>
      <w:r w:rsidR="00620961">
        <w:rPr>
          <w:sz w:val="28"/>
          <w:szCs w:val="28"/>
        </w:rPr>
        <w:t xml:space="preserve">Sau khi phạm nhân đọc Bản kiểm điểm, </w:t>
      </w:r>
      <w:r w:rsidR="001617FC" w:rsidRPr="004D6C4D">
        <w:rPr>
          <w:sz w:val="28"/>
          <w:szCs w:val="28"/>
        </w:rPr>
        <w:t>tập thể đội (tổ) phạm nhân tham gia ý kiến</w:t>
      </w:r>
      <w:r w:rsidR="001617FC">
        <w:rPr>
          <w:sz w:val="28"/>
          <w:szCs w:val="28"/>
        </w:rPr>
        <w:t xml:space="preserve">; sau đó, cán bộ quản giáo nhận xét, đánh giá đối với từng phạm nhân, tổ chức cho đội (tổ) phạm nhân </w:t>
      </w:r>
      <w:r w:rsidR="001617FC" w:rsidRPr="004D6C4D">
        <w:rPr>
          <w:sz w:val="28"/>
          <w:szCs w:val="28"/>
        </w:rPr>
        <w:t xml:space="preserve">biểu quyết </w:t>
      </w:r>
      <w:r w:rsidR="001617FC">
        <w:rPr>
          <w:sz w:val="28"/>
          <w:szCs w:val="28"/>
        </w:rPr>
        <w:t xml:space="preserve">đối với mức đề nghị xếp loại cho từng phạm nhân </w:t>
      </w:r>
      <w:r w:rsidR="001617FC" w:rsidRPr="004D6C4D">
        <w:rPr>
          <w:sz w:val="28"/>
          <w:szCs w:val="28"/>
        </w:rPr>
        <w:t xml:space="preserve">bằng hình thức giơ tay </w:t>
      </w:r>
      <w:r w:rsidR="001617FC">
        <w:rPr>
          <w:sz w:val="28"/>
          <w:szCs w:val="28"/>
        </w:rPr>
        <w:t xml:space="preserve">(mức đề nghị xếp loại đối với từng phạm nhân phải được </w:t>
      </w:r>
      <w:r w:rsidR="001617FC" w:rsidRPr="00AA44A3">
        <w:rPr>
          <w:sz w:val="28"/>
          <w:szCs w:val="28"/>
        </w:rPr>
        <w:t xml:space="preserve">ít nhất hai phần ba </w:t>
      </w:r>
      <w:r w:rsidR="00F9353B" w:rsidRPr="00AA44A3">
        <w:rPr>
          <w:sz w:val="28"/>
          <w:szCs w:val="28"/>
        </w:rPr>
        <w:t xml:space="preserve">số phạm nhân dự họp </w:t>
      </w:r>
      <w:r>
        <w:rPr>
          <w:sz w:val="28"/>
          <w:szCs w:val="28"/>
        </w:rPr>
        <w:t>biểu quyết</w:t>
      </w:r>
      <w:r w:rsidR="001617FC" w:rsidRPr="00AA44A3">
        <w:rPr>
          <w:sz w:val="28"/>
          <w:szCs w:val="28"/>
        </w:rPr>
        <w:t xml:space="preserve"> đồng ý</w:t>
      </w:r>
      <w:r w:rsidR="001617FC">
        <w:rPr>
          <w:sz w:val="28"/>
          <w:szCs w:val="28"/>
        </w:rPr>
        <w:t>)</w:t>
      </w:r>
      <w:r w:rsidR="001617FC" w:rsidRPr="00AA44A3">
        <w:rPr>
          <w:sz w:val="28"/>
          <w:szCs w:val="28"/>
        </w:rPr>
        <w:t xml:space="preserve">. </w:t>
      </w:r>
      <w:r w:rsidR="001617FC">
        <w:rPr>
          <w:sz w:val="28"/>
          <w:szCs w:val="28"/>
        </w:rPr>
        <w:t>Nội dung của cu</w:t>
      </w:r>
      <w:r w:rsidR="001617FC" w:rsidRPr="00AA44A3">
        <w:rPr>
          <w:sz w:val="28"/>
          <w:szCs w:val="28"/>
        </w:rPr>
        <w:t>ộc họp được lập biên bản, có chữ ký của cán bộ quản</w:t>
      </w:r>
      <w:r w:rsidR="001617FC">
        <w:rPr>
          <w:sz w:val="28"/>
          <w:szCs w:val="28"/>
        </w:rPr>
        <w:t xml:space="preserve"> giáo và phạm nhân ghi biên bản, kèm theo danh sách phạm nhân được nhận xét, </w:t>
      </w:r>
      <w:r w:rsidR="001617FC" w:rsidRPr="00AA44A3">
        <w:rPr>
          <w:sz w:val="28"/>
          <w:szCs w:val="28"/>
        </w:rPr>
        <w:t xml:space="preserve">đánh giá </w:t>
      </w:r>
      <w:r w:rsidR="001617FC">
        <w:rPr>
          <w:sz w:val="28"/>
          <w:szCs w:val="28"/>
        </w:rPr>
        <w:t xml:space="preserve">và đề nghị xếp loại tháng, danh sách phạm nhân được đề nghị xếp loại quý, </w:t>
      </w:r>
      <w:r w:rsidR="00CA5959">
        <w:rPr>
          <w:sz w:val="28"/>
          <w:szCs w:val="28"/>
        </w:rPr>
        <w:t>0</w:t>
      </w:r>
      <w:r w:rsidR="001617FC">
        <w:rPr>
          <w:sz w:val="28"/>
          <w:szCs w:val="28"/>
        </w:rPr>
        <w:t>6 tháng, 01 năm.</w:t>
      </w:r>
    </w:p>
    <w:p w:rsidR="00344016" w:rsidRDefault="00502A30"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3</w:t>
      </w:r>
      <w:r w:rsidR="00AA44A3" w:rsidRPr="00AA44A3">
        <w:rPr>
          <w:sz w:val="28"/>
          <w:szCs w:val="28"/>
        </w:rPr>
        <w:t xml:space="preserve">. </w:t>
      </w:r>
      <w:r w:rsidR="00344016" w:rsidRPr="00AA44A3">
        <w:rPr>
          <w:sz w:val="28"/>
          <w:szCs w:val="28"/>
        </w:rPr>
        <w:t xml:space="preserve">Trên cơ sở </w:t>
      </w:r>
      <w:r w:rsidR="001617FC">
        <w:rPr>
          <w:sz w:val="28"/>
          <w:szCs w:val="28"/>
        </w:rPr>
        <w:t xml:space="preserve">kết quả </w:t>
      </w:r>
      <w:r w:rsidR="00344016" w:rsidRPr="00AA44A3">
        <w:rPr>
          <w:sz w:val="28"/>
          <w:szCs w:val="28"/>
        </w:rPr>
        <w:t xml:space="preserve">họp đội (tổ) phạm nhân, </w:t>
      </w:r>
      <w:r w:rsidR="00AA44A3">
        <w:rPr>
          <w:sz w:val="28"/>
          <w:szCs w:val="28"/>
        </w:rPr>
        <w:t xml:space="preserve">cán bộ </w:t>
      </w:r>
      <w:r w:rsidR="00344016" w:rsidRPr="00AA44A3">
        <w:rPr>
          <w:sz w:val="28"/>
          <w:szCs w:val="28"/>
        </w:rPr>
        <w:t>quản giáo rà soát, lập danh sách nhận</w:t>
      </w:r>
      <w:r w:rsidR="00344016" w:rsidRPr="004D6C4D">
        <w:rPr>
          <w:sz w:val="28"/>
          <w:szCs w:val="28"/>
        </w:rPr>
        <w:t xml:space="preserve"> xét, đánh giá kết quả chấp hành án phạt tù và </w:t>
      </w:r>
      <w:r w:rsidR="001617FC">
        <w:rPr>
          <w:sz w:val="28"/>
          <w:szCs w:val="28"/>
        </w:rPr>
        <w:t xml:space="preserve">đề nghị </w:t>
      </w:r>
      <w:r w:rsidR="00344016" w:rsidRPr="004D6C4D">
        <w:rPr>
          <w:sz w:val="28"/>
          <w:szCs w:val="28"/>
        </w:rPr>
        <w:t xml:space="preserve">xếp loại tháng, </w:t>
      </w:r>
      <w:r w:rsidR="0010760F">
        <w:rPr>
          <w:sz w:val="28"/>
          <w:szCs w:val="28"/>
        </w:rPr>
        <w:t xml:space="preserve">danh sách đề nghị xếp loại </w:t>
      </w:r>
      <w:r w:rsidR="00344016" w:rsidRPr="004D6C4D">
        <w:rPr>
          <w:sz w:val="28"/>
          <w:szCs w:val="28"/>
        </w:rPr>
        <w:t xml:space="preserve">quý, </w:t>
      </w:r>
      <w:r w:rsidR="00CA5959">
        <w:rPr>
          <w:sz w:val="28"/>
          <w:szCs w:val="28"/>
        </w:rPr>
        <w:t>0</w:t>
      </w:r>
      <w:r w:rsidR="00344016" w:rsidRPr="004D6C4D">
        <w:rPr>
          <w:sz w:val="28"/>
          <w:szCs w:val="28"/>
        </w:rPr>
        <w:t xml:space="preserve">6 tháng, 01 năm </w:t>
      </w:r>
      <w:r w:rsidR="001617FC">
        <w:rPr>
          <w:sz w:val="28"/>
          <w:szCs w:val="28"/>
        </w:rPr>
        <w:t>cho phạm nhân trong đội (tổ) mình phụ trách</w:t>
      </w:r>
      <w:r w:rsidR="00344016" w:rsidRPr="004D6C4D">
        <w:rPr>
          <w:sz w:val="28"/>
          <w:szCs w:val="28"/>
        </w:rPr>
        <w:t xml:space="preserve"> </w:t>
      </w:r>
      <w:r w:rsidR="00F839C6">
        <w:rPr>
          <w:sz w:val="28"/>
          <w:szCs w:val="28"/>
        </w:rPr>
        <w:t>gửi</w:t>
      </w:r>
      <w:r w:rsidR="00344016" w:rsidRPr="004D6C4D">
        <w:rPr>
          <w:sz w:val="28"/>
          <w:szCs w:val="28"/>
        </w:rPr>
        <w:t xml:space="preserve"> Tiểu ban</w:t>
      </w:r>
      <w:r w:rsidR="00CA5959">
        <w:rPr>
          <w:sz w:val="28"/>
          <w:szCs w:val="28"/>
        </w:rPr>
        <w:t xml:space="preserve"> </w:t>
      </w:r>
      <w:r w:rsidR="00CA5959" w:rsidRPr="004D6C4D">
        <w:rPr>
          <w:sz w:val="28"/>
          <w:szCs w:val="28"/>
        </w:rPr>
        <w:t>xế</w:t>
      </w:r>
      <w:r w:rsidR="00CA5959">
        <w:rPr>
          <w:sz w:val="28"/>
          <w:szCs w:val="28"/>
        </w:rPr>
        <w:t xml:space="preserve">p loại chấp hành án phạt tù của phân trại hoặc </w:t>
      </w:r>
      <w:r w:rsidR="00344016" w:rsidRPr="004D6C4D">
        <w:rPr>
          <w:sz w:val="28"/>
          <w:szCs w:val="28"/>
        </w:rPr>
        <w:t>Hội đồng xế</w:t>
      </w:r>
      <w:r w:rsidR="0010760F">
        <w:rPr>
          <w:sz w:val="28"/>
          <w:szCs w:val="28"/>
        </w:rPr>
        <w:t xml:space="preserve">p loại chấp hành án phạt tù </w:t>
      </w:r>
      <w:r w:rsidR="00CA5959">
        <w:rPr>
          <w:sz w:val="28"/>
          <w:szCs w:val="28"/>
        </w:rPr>
        <w:t xml:space="preserve">của trại tạm giam, cơ quan thi hành án hình sự Công an cấp huyện để họp </w:t>
      </w:r>
      <w:r w:rsidR="0010760F">
        <w:rPr>
          <w:sz w:val="28"/>
          <w:szCs w:val="28"/>
        </w:rPr>
        <w:t>xét, xếp loại cho phạm nhân</w:t>
      </w:r>
      <w:r w:rsidR="00344016" w:rsidRPr="004D6C4D">
        <w:rPr>
          <w:sz w:val="28"/>
          <w:szCs w:val="28"/>
        </w:rPr>
        <w:t>.</w:t>
      </w:r>
    </w:p>
    <w:p w:rsidR="00F839C6" w:rsidRDefault="00502A30"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4</w:t>
      </w:r>
      <w:r w:rsidR="00B75311">
        <w:rPr>
          <w:sz w:val="28"/>
          <w:szCs w:val="28"/>
        </w:rPr>
        <w:t xml:space="preserve">. </w:t>
      </w:r>
      <w:r w:rsidR="00B75311" w:rsidRPr="00394EB0">
        <w:rPr>
          <w:sz w:val="28"/>
          <w:szCs w:val="28"/>
        </w:rPr>
        <w:t>Trường hợp cơ quan thi hành án hình sự Công an cấ</w:t>
      </w:r>
      <w:r w:rsidR="00B75311">
        <w:rPr>
          <w:sz w:val="28"/>
          <w:szCs w:val="28"/>
        </w:rPr>
        <w:t>p huyện có dưới 03</w:t>
      </w:r>
      <w:r w:rsidR="00B75311" w:rsidRPr="00394EB0">
        <w:rPr>
          <w:sz w:val="28"/>
          <w:szCs w:val="28"/>
        </w:rPr>
        <w:t xml:space="preserve"> phạm nhân thì cán bộ quản giáo không tổ chức họp</w:t>
      </w:r>
      <w:r w:rsidR="00F839C6">
        <w:rPr>
          <w:sz w:val="28"/>
          <w:szCs w:val="28"/>
        </w:rPr>
        <w:t xml:space="preserve"> </w:t>
      </w:r>
      <w:r w:rsidR="00B75311" w:rsidRPr="00394EB0">
        <w:rPr>
          <w:sz w:val="28"/>
          <w:szCs w:val="28"/>
        </w:rPr>
        <w:t>mà kiểm tra, rà soát lập danh sách nhận xét, đánh giá kế</w:t>
      </w:r>
      <w:r w:rsidR="00B75311">
        <w:rPr>
          <w:sz w:val="28"/>
          <w:szCs w:val="28"/>
        </w:rPr>
        <w:t xml:space="preserve">t quả chấp hành án phạt tù </w:t>
      </w:r>
      <w:r w:rsidR="00B75311" w:rsidRPr="004D6C4D">
        <w:rPr>
          <w:sz w:val="28"/>
          <w:szCs w:val="28"/>
        </w:rPr>
        <w:t xml:space="preserve">và </w:t>
      </w:r>
      <w:r w:rsidR="00B75311">
        <w:rPr>
          <w:sz w:val="28"/>
          <w:szCs w:val="28"/>
        </w:rPr>
        <w:t xml:space="preserve">đề nghị </w:t>
      </w:r>
      <w:r w:rsidR="00B75311" w:rsidRPr="004D6C4D">
        <w:rPr>
          <w:sz w:val="28"/>
          <w:szCs w:val="28"/>
        </w:rPr>
        <w:t xml:space="preserve">xếp loại tháng, </w:t>
      </w:r>
      <w:r w:rsidR="00B75311">
        <w:rPr>
          <w:sz w:val="28"/>
          <w:szCs w:val="28"/>
        </w:rPr>
        <w:t xml:space="preserve">danh sách đề nghị xếp loại </w:t>
      </w:r>
      <w:r w:rsidR="00B75311" w:rsidRPr="004D6C4D">
        <w:rPr>
          <w:sz w:val="28"/>
          <w:szCs w:val="28"/>
        </w:rPr>
        <w:t xml:space="preserve">quý, </w:t>
      </w:r>
      <w:r w:rsidR="00B75311">
        <w:rPr>
          <w:sz w:val="28"/>
          <w:szCs w:val="28"/>
        </w:rPr>
        <w:t>0</w:t>
      </w:r>
      <w:r w:rsidR="00B75311" w:rsidRPr="004D6C4D">
        <w:rPr>
          <w:sz w:val="28"/>
          <w:szCs w:val="28"/>
        </w:rPr>
        <w:t xml:space="preserve">6 tháng, 01 năm </w:t>
      </w:r>
      <w:r w:rsidR="00F839C6">
        <w:rPr>
          <w:sz w:val="28"/>
          <w:szCs w:val="28"/>
        </w:rPr>
        <w:t xml:space="preserve">cho phạm nhân gửi </w:t>
      </w:r>
      <w:r w:rsidR="00F839C6" w:rsidRPr="004D6C4D">
        <w:rPr>
          <w:sz w:val="28"/>
          <w:szCs w:val="28"/>
        </w:rPr>
        <w:t>Hội đồng xế</w:t>
      </w:r>
      <w:r w:rsidR="00F839C6">
        <w:rPr>
          <w:sz w:val="28"/>
          <w:szCs w:val="28"/>
        </w:rPr>
        <w:t>p loại chấp hành án phạt tù của cơ quan thi hành án hình sự Công an cấp huyện để họp xét, xếp loại cho phạm nhân</w:t>
      </w:r>
      <w:r w:rsidR="00F839C6" w:rsidRPr="004D6C4D">
        <w:rPr>
          <w:sz w:val="28"/>
          <w:szCs w:val="28"/>
        </w:rPr>
        <w:t>.</w:t>
      </w:r>
    </w:p>
    <w:p w:rsidR="00344016" w:rsidRPr="008737CA" w:rsidRDefault="00344016" w:rsidP="00F35670">
      <w:pPr>
        <w:pStyle w:val="NormalWeb"/>
        <w:shd w:val="clear" w:color="auto" w:fill="FFFFFF"/>
        <w:spacing w:before="120" w:beforeAutospacing="0" w:after="0" w:afterAutospacing="0" w:line="360" w:lineRule="exact"/>
        <w:jc w:val="both"/>
        <w:rPr>
          <w:b/>
          <w:bCs/>
          <w:sz w:val="28"/>
          <w:szCs w:val="28"/>
        </w:rPr>
      </w:pPr>
      <w:r>
        <w:rPr>
          <w:bCs/>
          <w:sz w:val="28"/>
          <w:szCs w:val="28"/>
        </w:rPr>
        <w:t xml:space="preserve"> </w:t>
      </w:r>
      <w:r w:rsidR="008737CA">
        <w:rPr>
          <w:bCs/>
          <w:sz w:val="28"/>
          <w:szCs w:val="28"/>
        </w:rPr>
        <w:tab/>
      </w:r>
      <w:r w:rsidR="008737CA" w:rsidRPr="008737CA">
        <w:rPr>
          <w:b/>
          <w:bCs/>
          <w:sz w:val="28"/>
          <w:szCs w:val="28"/>
        </w:rPr>
        <w:t xml:space="preserve">Điều </w:t>
      </w:r>
      <w:r w:rsidR="00E9188B">
        <w:rPr>
          <w:b/>
          <w:bCs/>
          <w:sz w:val="28"/>
          <w:szCs w:val="28"/>
        </w:rPr>
        <w:t>9</w:t>
      </w:r>
      <w:r w:rsidR="008737CA" w:rsidRPr="008737CA">
        <w:rPr>
          <w:b/>
          <w:bCs/>
          <w:sz w:val="28"/>
          <w:szCs w:val="28"/>
        </w:rPr>
        <w:t xml:space="preserve">. </w:t>
      </w:r>
      <w:r w:rsidR="00620961">
        <w:rPr>
          <w:b/>
          <w:bCs/>
          <w:sz w:val="28"/>
          <w:szCs w:val="28"/>
        </w:rPr>
        <w:t>Họp xét, x</w:t>
      </w:r>
      <w:r w:rsidR="008737CA" w:rsidRPr="008737CA">
        <w:rPr>
          <w:b/>
          <w:bCs/>
          <w:sz w:val="28"/>
          <w:szCs w:val="28"/>
        </w:rPr>
        <w:t>ếp loại chấp hành án phạt tù cho phạm nhân</w:t>
      </w:r>
    </w:p>
    <w:p w:rsidR="00620961" w:rsidRDefault="00620961"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 xml:space="preserve">1. </w:t>
      </w:r>
      <w:r w:rsidR="00502A30">
        <w:rPr>
          <w:sz w:val="28"/>
          <w:szCs w:val="28"/>
        </w:rPr>
        <w:t>Trong thời hạn</w:t>
      </w:r>
      <w:r>
        <w:rPr>
          <w:sz w:val="28"/>
          <w:szCs w:val="28"/>
        </w:rPr>
        <w:t xml:space="preserve"> 0</w:t>
      </w:r>
      <w:r w:rsidR="00C911F2">
        <w:rPr>
          <w:sz w:val="28"/>
          <w:szCs w:val="28"/>
        </w:rPr>
        <w:t>2</w:t>
      </w:r>
      <w:r>
        <w:rPr>
          <w:sz w:val="28"/>
          <w:szCs w:val="28"/>
        </w:rPr>
        <w:t xml:space="preserve"> ngày làm việc, kể từ ngày </w:t>
      </w:r>
      <w:r w:rsidR="002E1845">
        <w:rPr>
          <w:sz w:val="28"/>
          <w:szCs w:val="28"/>
        </w:rPr>
        <w:t>họp đ</w:t>
      </w:r>
      <w:r w:rsidR="00EB2C06">
        <w:rPr>
          <w:sz w:val="28"/>
          <w:szCs w:val="28"/>
        </w:rPr>
        <w:t>ộ</w:t>
      </w:r>
      <w:r w:rsidR="002E1845">
        <w:rPr>
          <w:sz w:val="28"/>
          <w:szCs w:val="28"/>
        </w:rPr>
        <w:t xml:space="preserve">i (tổ) phạm nhân, </w:t>
      </w:r>
      <w:r w:rsidRPr="00AD143F">
        <w:rPr>
          <w:sz w:val="28"/>
          <w:szCs w:val="28"/>
        </w:rPr>
        <w:t xml:space="preserve">Tiểu ban </w:t>
      </w:r>
      <w:r w:rsidR="002E1845" w:rsidRPr="004D6C4D">
        <w:rPr>
          <w:sz w:val="28"/>
          <w:szCs w:val="28"/>
        </w:rPr>
        <w:t>xế</w:t>
      </w:r>
      <w:r w:rsidR="002E1845">
        <w:rPr>
          <w:sz w:val="28"/>
          <w:szCs w:val="28"/>
        </w:rPr>
        <w:t>p loại chấp hành án phạt tù của phân trại</w:t>
      </w:r>
      <w:r w:rsidR="002E1845" w:rsidRPr="00AD143F">
        <w:rPr>
          <w:sz w:val="28"/>
          <w:szCs w:val="28"/>
        </w:rPr>
        <w:t xml:space="preserve"> </w:t>
      </w:r>
      <w:r w:rsidRPr="00AD143F">
        <w:rPr>
          <w:sz w:val="28"/>
          <w:szCs w:val="28"/>
        </w:rPr>
        <w:t>phải họp xét, xếp loại</w:t>
      </w:r>
      <w:r w:rsidR="002E1845">
        <w:rPr>
          <w:sz w:val="28"/>
          <w:szCs w:val="28"/>
        </w:rPr>
        <w:t xml:space="preserve"> tháng</w:t>
      </w:r>
      <w:r w:rsidRPr="00AD143F">
        <w:rPr>
          <w:sz w:val="28"/>
          <w:szCs w:val="28"/>
        </w:rPr>
        <w:t xml:space="preserve"> </w:t>
      </w:r>
      <w:r w:rsidR="002E1845">
        <w:rPr>
          <w:sz w:val="28"/>
          <w:szCs w:val="28"/>
        </w:rPr>
        <w:t xml:space="preserve">và xét, đề nghị xếp loại quý, 06 tháng, 01 năm </w:t>
      </w:r>
      <w:r w:rsidR="002E1845" w:rsidRPr="00AD143F">
        <w:rPr>
          <w:sz w:val="28"/>
          <w:szCs w:val="28"/>
        </w:rPr>
        <w:t>cho phạm nhân</w:t>
      </w:r>
      <w:r w:rsidRPr="00AD143F">
        <w:rPr>
          <w:sz w:val="28"/>
          <w:szCs w:val="28"/>
        </w:rPr>
        <w:t xml:space="preserve">. Khi họp </w:t>
      </w:r>
      <w:r w:rsidR="002E1845">
        <w:rPr>
          <w:sz w:val="28"/>
          <w:szCs w:val="28"/>
        </w:rPr>
        <w:t xml:space="preserve">xét đến đội (tổ) phạm nhân nào </w:t>
      </w:r>
      <w:r w:rsidRPr="00AD143F">
        <w:rPr>
          <w:sz w:val="28"/>
          <w:szCs w:val="28"/>
        </w:rPr>
        <w:t xml:space="preserve">thì </w:t>
      </w:r>
      <w:r w:rsidR="002E1845">
        <w:rPr>
          <w:sz w:val="28"/>
          <w:szCs w:val="28"/>
        </w:rPr>
        <w:t xml:space="preserve">cán bộ </w:t>
      </w:r>
      <w:r w:rsidRPr="00AD143F">
        <w:rPr>
          <w:sz w:val="28"/>
          <w:szCs w:val="28"/>
        </w:rPr>
        <w:t xml:space="preserve">quản giáo phụ trách đội (tổ) phạm nhân đó báo cáo danh sách phạm nhân </w:t>
      </w:r>
      <w:r w:rsidR="002E1845">
        <w:rPr>
          <w:sz w:val="28"/>
          <w:szCs w:val="28"/>
        </w:rPr>
        <w:t xml:space="preserve">được </w:t>
      </w:r>
      <w:r w:rsidRPr="00AD143F">
        <w:rPr>
          <w:sz w:val="28"/>
          <w:szCs w:val="28"/>
        </w:rPr>
        <w:t xml:space="preserve">đề nghị xếp loại, giải trình các vấn đề </w:t>
      </w:r>
      <w:r w:rsidR="002E1845">
        <w:rPr>
          <w:sz w:val="28"/>
          <w:szCs w:val="28"/>
        </w:rPr>
        <w:t>mà các thành viên dự họp nêu ra; sau đó, Tiểu ban xếp loại chấp hành án phạt tù</w:t>
      </w:r>
      <w:r w:rsidRPr="00AD143F">
        <w:rPr>
          <w:sz w:val="28"/>
          <w:szCs w:val="28"/>
        </w:rPr>
        <w:t xml:space="preserve"> biểu quyết </w:t>
      </w:r>
      <w:r w:rsidR="002E1845">
        <w:rPr>
          <w:sz w:val="28"/>
          <w:szCs w:val="28"/>
        </w:rPr>
        <w:t>mức</w:t>
      </w:r>
      <w:r w:rsidR="00394EB0">
        <w:rPr>
          <w:sz w:val="28"/>
          <w:szCs w:val="28"/>
        </w:rPr>
        <w:t xml:space="preserve"> </w:t>
      </w:r>
      <w:r w:rsidR="002E1845">
        <w:rPr>
          <w:sz w:val="28"/>
          <w:szCs w:val="28"/>
        </w:rPr>
        <w:t xml:space="preserve">xếp loại đối với </w:t>
      </w:r>
      <w:r w:rsidR="00EB2C06">
        <w:rPr>
          <w:sz w:val="28"/>
          <w:szCs w:val="28"/>
        </w:rPr>
        <w:t>phạm nhân</w:t>
      </w:r>
      <w:r w:rsidR="002E1845">
        <w:rPr>
          <w:sz w:val="28"/>
          <w:szCs w:val="28"/>
        </w:rPr>
        <w:t xml:space="preserve"> (mức</w:t>
      </w:r>
      <w:r w:rsidR="00394EB0">
        <w:rPr>
          <w:sz w:val="28"/>
          <w:szCs w:val="28"/>
        </w:rPr>
        <w:t xml:space="preserve"> </w:t>
      </w:r>
      <w:r w:rsidR="002E1845">
        <w:rPr>
          <w:sz w:val="28"/>
          <w:szCs w:val="28"/>
        </w:rPr>
        <w:t xml:space="preserve">xếp loại đối với phạm nhân phải được </w:t>
      </w:r>
      <w:r w:rsidR="002E1845" w:rsidRPr="00AA44A3">
        <w:rPr>
          <w:sz w:val="28"/>
          <w:szCs w:val="28"/>
        </w:rPr>
        <w:t>ít nhất hai phần ba</w:t>
      </w:r>
      <w:r w:rsidR="00EB2C06">
        <w:rPr>
          <w:sz w:val="28"/>
          <w:szCs w:val="28"/>
        </w:rPr>
        <w:t xml:space="preserve"> thành viên của Tiểu ban xếp loại chấp hành án phạt tù</w:t>
      </w:r>
      <w:r w:rsidR="002E1845" w:rsidRPr="00AA44A3">
        <w:rPr>
          <w:sz w:val="28"/>
          <w:szCs w:val="28"/>
        </w:rPr>
        <w:t xml:space="preserve"> </w:t>
      </w:r>
      <w:r w:rsidR="00EB2C06">
        <w:rPr>
          <w:sz w:val="28"/>
          <w:szCs w:val="28"/>
        </w:rPr>
        <w:t xml:space="preserve">tham dự cuộc </w:t>
      </w:r>
      <w:r w:rsidR="002E1845" w:rsidRPr="00AA44A3">
        <w:rPr>
          <w:sz w:val="28"/>
          <w:szCs w:val="28"/>
        </w:rPr>
        <w:t>họp</w:t>
      </w:r>
      <w:r w:rsidR="00502A30">
        <w:rPr>
          <w:sz w:val="28"/>
          <w:szCs w:val="28"/>
        </w:rPr>
        <w:t xml:space="preserve"> biểu quyết</w:t>
      </w:r>
      <w:r w:rsidR="002E1845" w:rsidRPr="00AA44A3">
        <w:rPr>
          <w:sz w:val="28"/>
          <w:szCs w:val="28"/>
        </w:rPr>
        <w:t xml:space="preserve"> đồng ý</w:t>
      </w:r>
      <w:r w:rsidR="002E1845">
        <w:rPr>
          <w:sz w:val="28"/>
          <w:szCs w:val="28"/>
        </w:rPr>
        <w:t>)</w:t>
      </w:r>
      <w:r w:rsidRPr="00AD143F">
        <w:rPr>
          <w:sz w:val="28"/>
          <w:szCs w:val="28"/>
        </w:rPr>
        <w:t xml:space="preserve">. </w:t>
      </w:r>
    </w:p>
    <w:p w:rsidR="00EB2C06" w:rsidRPr="00C831F3" w:rsidRDefault="00C911F2" w:rsidP="00F35670">
      <w:pPr>
        <w:pStyle w:val="NormalWeb"/>
        <w:shd w:val="clear" w:color="auto" w:fill="FFFFFF"/>
        <w:spacing w:before="120" w:beforeAutospacing="0" w:after="0" w:afterAutospacing="0" w:line="360" w:lineRule="exact"/>
        <w:ind w:firstLine="720"/>
        <w:jc w:val="both"/>
        <w:rPr>
          <w:spacing w:val="-4"/>
          <w:sz w:val="28"/>
          <w:szCs w:val="28"/>
        </w:rPr>
      </w:pPr>
      <w:r w:rsidRPr="00C831F3">
        <w:rPr>
          <w:spacing w:val="-2"/>
          <w:sz w:val="28"/>
          <w:szCs w:val="28"/>
        </w:rPr>
        <w:lastRenderedPageBreak/>
        <w:t>T</w:t>
      </w:r>
      <w:r w:rsidR="00EB2C06" w:rsidRPr="00C831F3">
        <w:rPr>
          <w:spacing w:val="-2"/>
          <w:sz w:val="28"/>
          <w:szCs w:val="28"/>
        </w:rPr>
        <w:t>rong thời hạn 0</w:t>
      </w:r>
      <w:r w:rsidR="00F9353B">
        <w:rPr>
          <w:spacing w:val="-2"/>
          <w:sz w:val="28"/>
          <w:szCs w:val="28"/>
        </w:rPr>
        <w:t>2</w:t>
      </w:r>
      <w:r w:rsidR="00EB2C06" w:rsidRPr="00C831F3">
        <w:rPr>
          <w:spacing w:val="-2"/>
          <w:sz w:val="28"/>
          <w:szCs w:val="28"/>
        </w:rPr>
        <w:t xml:space="preserve"> ngày làm việc kể từ sau ngày họp xét, đề nghị xếp loại </w:t>
      </w:r>
      <w:r w:rsidRPr="00C831F3">
        <w:rPr>
          <w:spacing w:val="-2"/>
          <w:sz w:val="28"/>
          <w:szCs w:val="28"/>
        </w:rPr>
        <w:t xml:space="preserve">quý, 06 tháng, 01 năm </w:t>
      </w:r>
      <w:r w:rsidR="00EB2C06" w:rsidRPr="00C831F3">
        <w:rPr>
          <w:spacing w:val="-2"/>
          <w:sz w:val="28"/>
          <w:szCs w:val="28"/>
        </w:rPr>
        <w:t>cho phạm nhân,</w:t>
      </w:r>
      <w:r w:rsidR="00EB2C06">
        <w:rPr>
          <w:sz w:val="28"/>
          <w:szCs w:val="28"/>
        </w:rPr>
        <w:t xml:space="preserve"> Tiểu ban xếp loại chấp hành án phạt tù </w:t>
      </w:r>
      <w:r w:rsidR="00EB2C06" w:rsidRPr="00C831F3">
        <w:rPr>
          <w:spacing w:val="-4"/>
          <w:sz w:val="28"/>
          <w:szCs w:val="28"/>
        </w:rPr>
        <w:t xml:space="preserve">phải tổng hợp kết quả, lập danh sách phạm nhân được đề nghị xếp loại và gửi Hội đồng xếp loại chấp hành án phạt tù của trại giam để </w:t>
      </w:r>
      <w:r w:rsidR="00394EB0" w:rsidRPr="00C831F3">
        <w:rPr>
          <w:spacing w:val="-4"/>
          <w:sz w:val="28"/>
          <w:szCs w:val="28"/>
        </w:rPr>
        <w:t>họp</w:t>
      </w:r>
      <w:r w:rsidR="00EB2C06" w:rsidRPr="00C831F3">
        <w:rPr>
          <w:spacing w:val="-4"/>
          <w:sz w:val="28"/>
          <w:szCs w:val="28"/>
        </w:rPr>
        <w:t xml:space="preserve"> xét, xếp loại cho phạm nhân.</w:t>
      </w:r>
    </w:p>
    <w:p w:rsidR="00394EB0" w:rsidRDefault="00EB2C06"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 xml:space="preserve">2. </w:t>
      </w:r>
      <w:r w:rsidR="00394EB0">
        <w:rPr>
          <w:sz w:val="28"/>
          <w:szCs w:val="28"/>
        </w:rPr>
        <w:t>Trong thời hạn 0</w:t>
      </w:r>
      <w:r w:rsidR="00C911F2">
        <w:rPr>
          <w:sz w:val="28"/>
          <w:szCs w:val="28"/>
        </w:rPr>
        <w:t>3</w:t>
      </w:r>
      <w:r w:rsidR="00394EB0">
        <w:rPr>
          <w:sz w:val="28"/>
          <w:szCs w:val="28"/>
        </w:rPr>
        <w:t xml:space="preserve"> ngày làm việc, kể từ khi nhận được danh sách đề nghị xếp loại của Tiểu ban xếp loại chấp hành án phạt tù, Hội đồng xếp loại chấp hành án phạt tù </w:t>
      </w:r>
      <w:r w:rsidR="00502A30">
        <w:rPr>
          <w:sz w:val="28"/>
          <w:szCs w:val="28"/>
        </w:rPr>
        <w:t xml:space="preserve">của trại giam </w:t>
      </w:r>
      <w:r w:rsidR="00394EB0">
        <w:rPr>
          <w:sz w:val="28"/>
          <w:szCs w:val="28"/>
        </w:rPr>
        <w:t>phải tổ ch</w:t>
      </w:r>
      <w:r w:rsidR="00F9353B">
        <w:rPr>
          <w:sz w:val="28"/>
          <w:szCs w:val="28"/>
        </w:rPr>
        <w:t>ứ</w:t>
      </w:r>
      <w:r w:rsidR="00394EB0">
        <w:rPr>
          <w:sz w:val="28"/>
          <w:szCs w:val="28"/>
        </w:rPr>
        <w:t xml:space="preserve">c họp xét, xếp loại quý, 06 tháng, 01 năm cho phạm nhân. </w:t>
      </w:r>
      <w:r w:rsidR="00394EB0" w:rsidRPr="00361704">
        <w:rPr>
          <w:sz w:val="28"/>
          <w:szCs w:val="28"/>
        </w:rPr>
        <w:t xml:space="preserve">Khi xét đến phân trại nào thì </w:t>
      </w:r>
      <w:r w:rsidR="00F9353B">
        <w:rPr>
          <w:sz w:val="28"/>
          <w:szCs w:val="28"/>
        </w:rPr>
        <w:t xml:space="preserve">đại diện của Tiểu ban xếp loại chấp hành phạt tù </w:t>
      </w:r>
      <w:r w:rsidR="00394EB0">
        <w:rPr>
          <w:sz w:val="28"/>
          <w:szCs w:val="28"/>
        </w:rPr>
        <w:t>phân trại</w:t>
      </w:r>
      <w:r w:rsidR="00F9353B">
        <w:rPr>
          <w:sz w:val="28"/>
          <w:szCs w:val="28"/>
        </w:rPr>
        <w:t xml:space="preserve"> đó</w:t>
      </w:r>
      <w:r w:rsidR="00394EB0" w:rsidRPr="00361704">
        <w:rPr>
          <w:sz w:val="28"/>
          <w:szCs w:val="28"/>
        </w:rPr>
        <w:t xml:space="preserve"> báo cáo danh sách phạm nhân đề nghị xếp loại của phân trại và giải trình các vấn đề </w:t>
      </w:r>
      <w:r w:rsidR="00394EB0">
        <w:rPr>
          <w:sz w:val="28"/>
          <w:szCs w:val="28"/>
        </w:rPr>
        <w:t xml:space="preserve">mà </w:t>
      </w:r>
      <w:r w:rsidR="00394EB0" w:rsidRPr="00361704">
        <w:rPr>
          <w:sz w:val="28"/>
          <w:szCs w:val="28"/>
        </w:rPr>
        <w:t xml:space="preserve">thành viên </w:t>
      </w:r>
      <w:r w:rsidR="00394EB0">
        <w:rPr>
          <w:sz w:val="28"/>
          <w:szCs w:val="28"/>
        </w:rPr>
        <w:t>Hội đồng</w:t>
      </w:r>
      <w:r w:rsidR="00394EB0" w:rsidRPr="00361704">
        <w:rPr>
          <w:sz w:val="28"/>
          <w:szCs w:val="28"/>
        </w:rPr>
        <w:t xml:space="preserve"> nêu ra. Hội đồng </w:t>
      </w:r>
      <w:r w:rsidR="00394EB0">
        <w:rPr>
          <w:sz w:val="28"/>
          <w:szCs w:val="28"/>
        </w:rPr>
        <w:t>xếp loại chấp hành án phạt tù</w:t>
      </w:r>
      <w:r w:rsidR="00394EB0" w:rsidRPr="00AD143F">
        <w:rPr>
          <w:sz w:val="28"/>
          <w:szCs w:val="28"/>
        </w:rPr>
        <w:t xml:space="preserve"> biểu quyết </w:t>
      </w:r>
      <w:r w:rsidR="00394EB0">
        <w:rPr>
          <w:sz w:val="28"/>
          <w:szCs w:val="28"/>
        </w:rPr>
        <w:t xml:space="preserve">mức xếp loại đối với phạm nhân (mức xếp loại đối với phạm nhân phải được </w:t>
      </w:r>
      <w:r w:rsidR="00394EB0" w:rsidRPr="00AA44A3">
        <w:rPr>
          <w:sz w:val="28"/>
          <w:szCs w:val="28"/>
        </w:rPr>
        <w:t>ít nhất hai phần ba</w:t>
      </w:r>
      <w:r w:rsidR="00394EB0">
        <w:rPr>
          <w:sz w:val="28"/>
          <w:szCs w:val="28"/>
        </w:rPr>
        <w:t xml:space="preserve"> thành viên của Hội đồng xếp loại chấp hành án phạt tù</w:t>
      </w:r>
      <w:r w:rsidR="00394EB0" w:rsidRPr="00AA44A3">
        <w:rPr>
          <w:sz w:val="28"/>
          <w:szCs w:val="28"/>
        </w:rPr>
        <w:t xml:space="preserve"> </w:t>
      </w:r>
      <w:r w:rsidR="00394EB0">
        <w:rPr>
          <w:sz w:val="28"/>
          <w:szCs w:val="28"/>
        </w:rPr>
        <w:t xml:space="preserve">tham dự cuộc </w:t>
      </w:r>
      <w:r w:rsidR="00394EB0" w:rsidRPr="00AA44A3">
        <w:rPr>
          <w:sz w:val="28"/>
          <w:szCs w:val="28"/>
        </w:rPr>
        <w:t>họp</w:t>
      </w:r>
      <w:r w:rsidR="00502A30">
        <w:rPr>
          <w:sz w:val="28"/>
          <w:szCs w:val="28"/>
        </w:rPr>
        <w:t xml:space="preserve"> biểu quyết</w:t>
      </w:r>
      <w:r w:rsidR="00394EB0" w:rsidRPr="00AA44A3">
        <w:rPr>
          <w:sz w:val="28"/>
          <w:szCs w:val="28"/>
        </w:rPr>
        <w:t xml:space="preserve"> đồng ý</w:t>
      </w:r>
      <w:r w:rsidR="00394EB0">
        <w:rPr>
          <w:sz w:val="28"/>
          <w:szCs w:val="28"/>
        </w:rPr>
        <w:t>)</w:t>
      </w:r>
      <w:r w:rsidR="00394EB0" w:rsidRPr="00AD143F">
        <w:rPr>
          <w:sz w:val="28"/>
          <w:szCs w:val="28"/>
        </w:rPr>
        <w:t xml:space="preserve">. </w:t>
      </w:r>
    </w:p>
    <w:p w:rsidR="00344016" w:rsidRDefault="00394EB0" w:rsidP="00F35670">
      <w:pPr>
        <w:pStyle w:val="NormalWeb"/>
        <w:shd w:val="clear" w:color="auto" w:fill="FFFFFF"/>
        <w:spacing w:before="120" w:beforeAutospacing="0" w:after="0" w:afterAutospacing="0" w:line="360" w:lineRule="exact"/>
        <w:ind w:firstLine="720"/>
        <w:jc w:val="both"/>
        <w:rPr>
          <w:rFonts w:ascii="Times New Roman Bold" w:hAnsi="Times New Roman Bold"/>
          <w:b/>
          <w:bCs/>
          <w:sz w:val="26"/>
          <w:szCs w:val="28"/>
        </w:rPr>
      </w:pPr>
      <w:r>
        <w:rPr>
          <w:sz w:val="28"/>
          <w:szCs w:val="28"/>
        </w:rPr>
        <w:t xml:space="preserve">3. </w:t>
      </w:r>
      <w:r w:rsidR="00C911F2">
        <w:rPr>
          <w:sz w:val="28"/>
          <w:szCs w:val="28"/>
        </w:rPr>
        <w:t xml:space="preserve">Trong thời hạn 03 ngày làm việc, kể từ ngày họp đội (tổ) phạm nhân, Hội đồng xếp loại chấp hành án phạt tù của trại tạm giam, cơ quan thi hành án hình sự Công an cấp huyện </w:t>
      </w:r>
      <w:r w:rsidR="00C911F2" w:rsidRPr="00AD143F">
        <w:rPr>
          <w:sz w:val="28"/>
          <w:szCs w:val="28"/>
        </w:rPr>
        <w:t>phải họp xét, xếp loại</w:t>
      </w:r>
      <w:r w:rsidR="00C911F2">
        <w:rPr>
          <w:sz w:val="28"/>
          <w:szCs w:val="28"/>
        </w:rPr>
        <w:t xml:space="preserve"> tháng</w:t>
      </w:r>
      <w:r w:rsidR="00502A30">
        <w:rPr>
          <w:sz w:val="28"/>
          <w:szCs w:val="28"/>
        </w:rPr>
        <w:t xml:space="preserve">, </w:t>
      </w:r>
      <w:r w:rsidR="00C911F2">
        <w:rPr>
          <w:sz w:val="28"/>
          <w:szCs w:val="28"/>
        </w:rPr>
        <w:t xml:space="preserve">quý, 06 tháng, 01 năm </w:t>
      </w:r>
      <w:r w:rsidR="00C911F2" w:rsidRPr="00AD143F">
        <w:rPr>
          <w:sz w:val="28"/>
          <w:szCs w:val="28"/>
        </w:rPr>
        <w:t xml:space="preserve">cho phạm nhân. </w:t>
      </w:r>
      <w:r w:rsidR="00E25106">
        <w:rPr>
          <w:sz w:val="28"/>
          <w:szCs w:val="28"/>
        </w:rPr>
        <w:t>Trường hợp phạm nhân đang chấp hành án tại cơ quan thi hành án hình sự Công an cấp huyện có số lượng đông, được biện chế theo đội (tổ) phạm nhân thì k</w:t>
      </w:r>
      <w:r w:rsidR="00C911F2" w:rsidRPr="00AD143F">
        <w:rPr>
          <w:sz w:val="28"/>
          <w:szCs w:val="28"/>
        </w:rPr>
        <w:t xml:space="preserve">hi họp </w:t>
      </w:r>
      <w:r w:rsidR="00C911F2">
        <w:rPr>
          <w:sz w:val="28"/>
          <w:szCs w:val="28"/>
        </w:rPr>
        <w:t xml:space="preserve">xét đến đội (tổ) phạm nhân nào </w:t>
      </w:r>
      <w:r w:rsidR="00C911F2" w:rsidRPr="00AD143F">
        <w:rPr>
          <w:sz w:val="28"/>
          <w:szCs w:val="28"/>
        </w:rPr>
        <w:t xml:space="preserve">thì </w:t>
      </w:r>
      <w:r w:rsidR="00C911F2">
        <w:rPr>
          <w:sz w:val="28"/>
          <w:szCs w:val="28"/>
        </w:rPr>
        <w:t xml:space="preserve">cán bộ </w:t>
      </w:r>
      <w:r w:rsidR="00C911F2" w:rsidRPr="00AD143F">
        <w:rPr>
          <w:sz w:val="28"/>
          <w:szCs w:val="28"/>
        </w:rPr>
        <w:t xml:space="preserve">quản giáo phụ trách đội (tổ) phạm nhân đó báo cáo danh sách phạm nhân </w:t>
      </w:r>
      <w:r w:rsidR="00C911F2">
        <w:rPr>
          <w:sz w:val="28"/>
          <w:szCs w:val="28"/>
        </w:rPr>
        <w:t xml:space="preserve">được </w:t>
      </w:r>
      <w:r w:rsidR="00C911F2" w:rsidRPr="00AD143F">
        <w:rPr>
          <w:sz w:val="28"/>
          <w:szCs w:val="28"/>
        </w:rPr>
        <w:t xml:space="preserve">đề nghị xếp loại, giải trình các vấn đề </w:t>
      </w:r>
      <w:r w:rsidR="00C911F2">
        <w:rPr>
          <w:sz w:val="28"/>
          <w:szCs w:val="28"/>
        </w:rPr>
        <w:t xml:space="preserve">mà các thành viên dự họp nêu ra; sau đó, </w:t>
      </w:r>
      <w:r w:rsidR="00E25106">
        <w:rPr>
          <w:sz w:val="28"/>
          <w:szCs w:val="28"/>
        </w:rPr>
        <w:t>Hội đồng</w:t>
      </w:r>
      <w:r w:rsidR="00C911F2">
        <w:rPr>
          <w:sz w:val="28"/>
          <w:szCs w:val="28"/>
        </w:rPr>
        <w:t xml:space="preserve"> xếp loại chấp hành án phạt tù</w:t>
      </w:r>
      <w:r w:rsidR="00C911F2" w:rsidRPr="00AD143F">
        <w:rPr>
          <w:sz w:val="28"/>
          <w:szCs w:val="28"/>
        </w:rPr>
        <w:t xml:space="preserve"> biểu quyết </w:t>
      </w:r>
      <w:r w:rsidR="00C911F2">
        <w:rPr>
          <w:sz w:val="28"/>
          <w:szCs w:val="28"/>
        </w:rPr>
        <w:t xml:space="preserve">mức xếp loại đối với phạm nhân (mức xếp loại đối với phạm nhân phải được </w:t>
      </w:r>
      <w:r w:rsidR="00C911F2" w:rsidRPr="00AA44A3">
        <w:rPr>
          <w:sz w:val="28"/>
          <w:szCs w:val="28"/>
        </w:rPr>
        <w:t>ít nhất hai phần ba</w:t>
      </w:r>
      <w:r w:rsidR="00C911F2">
        <w:rPr>
          <w:sz w:val="28"/>
          <w:szCs w:val="28"/>
        </w:rPr>
        <w:t xml:space="preserve"> thành viên của </w:t>
      </w:r>
      <w:r w:rsidR="00E25106">
        <w:rPr>
          <w:sz w:val="28"/>
          <w:szCs w:val="28"/>
        </w:rPr>
        <w:t>Hội đồng</w:t>
      </w:r>
      <w:r w:rsidR="00C911F2">
        <w:rPr>
          <w:sz w:val="28"/>
          <w:szCs w:val="28"/>
        </w:rPr>
        <w:t xml:space="preserve"> xếp loại chấp hành án phạt tù</w:t>
      </w:r>
      <w:r w:rsidR="00C911F2" w:rsidRPr="00AA44A3">
        <w:rPr>
          <w:sz w:val="28"/>
          <w:szCs w:val="28"/>
        </w:rPr>
        <w:t xml:space="preserve"> </w:t>
      </w:r>
      <w:r w:rsidR="00C911F2">
        <w:rPr>
          <w:sz w:val="28"/>
          <w:szCs w:val="28"/>
        </w:rPr>
        <w:t xml:space="preserve">tham dự cuộc </w:t>
      </w:r>
      <w:r w:rsidR="00C911F2" w:rsidRPr="00AA44A3">
        <w:rPr>
          <w:sz w:val="28"/>
          <w:szCs w:val="28"/>
        </w:rPr>
        <w:t>họp</w:t>
      </w:r>
      <w:r w:rsidR="00502A30">
        <w:rPr>
          <w:sz w:val="28"/>
          <w:szCs w:val="28"/>
        </w:rPr>
        <w:t xml:space="preserve"> biểu quyết</w:t>
      </w:r>
      <w:r w:rsidR="00C911F2" w:rsidRPr="00AA44A3">
        <w:rPr>
          <w:sz w:val="28"/>
          <w:szCs w:val="28"/>
        </w:rPr>
        <w:t xml:space="preserve"> đồng ý</w:t>
      </w:r>
      <w:r w:rsidR="00C911F2">
        <w:rPr>
          <w:sz w:val="28"/>
          <w:szCs w:val="28"/>
        </w:rPr>
        <w:t>)</w:t>
      </w:r>
      <w:r w:rsidR="00C911F2" w:rsidRPr="00AD143F">
        <w:rPr>
          <w:sz w:val="28"/>
          <w:szCs w:val="28"/>
        </w:rPr>
        <w:t xml:space="preserve">. </w:t>
      </w:r>
      <w:r w:rsidR="00E25106">
        <w:rPr>
          <w:sz w:val="28"/>
          <w:szCs w:val="28"/>
        </w:rPr>
        <w:t>Trường hợp phạm nhân đang chấp hành án tại cơ quan thi hành án hình sự Công an cấp huyện ít thì cán bộ quản giáo báo cáo, đề nghị xếp loại đối với từng phạm nhân để Hội đồng xếp loại chấp hành án phạt tù xem xét, biểu quyết mức xếp loại.</w:t>
      </w:r>
    </w:p>
    <w:p w:rsidR="00CF2C0D" w:rsidRPr="00F839C6" w:rsidRDefault="00361704" w:rsidP="00F35670">
      <w:pPr>
        <w:pStyle w:val="NormalWeb"/>
        <w:shd w:val="clear" w:color="auto" w:fill="FFFFFF"/>
        <w:spacing w:before="120" w:beforeAutospacing="0" w:after="0" w:afterAutospacing="0" w:line="360" w:lineRule="exact"/>
        <w:ind w:firstLine="720"/>
        <w:jc w:val="both"/>
        <w:rPr>
          <w:b/>
          <w:sz w:val="28"/>
          <w:szCs w:val="28"/>
        </w:rPr>
      </w:pPr>
      <w:r w:rsidRPr="00F839C6">
        <w:rPr>
          <w:b/>
          <w:sz w:val="28"/>
          <w:szCs w:val="28"/>
        </w:rPr>
        <w:t xml:space="preserve">Điều </w:t>
      </w:r>
      <w:r w:rsidR="00E25106" w:rsidRPr="00F839C6">
        <w:rPr>
          <w:b/>
          <w:sz w:val="28"/>
          <w:szCs w:val="28"/>
        </w:rPr>
        <w:t>10</w:t>
      </w:r>
      <w:r w:rsidRPr="00F839C6">
        <w:rPr>
          <w:b/>
          <w:sz w:val="28"/>
          <w:szCs w:val="28"/>
        </w:rPr>
        <w:t xml:space="preserve">. </w:t>
      </w:r>
      <w:r w:rsidR="00CF2C0D" w:rsidRPr="00F839C6">
        <w:rPr>
          <w:b/>
          <w:sz w:val="28"/>
          <w:szCs w:val="28"/>
        </w:rPr>
        <w:t>Thông báo kết quả xếp loại chấp hành án phạt tù</w:t>
      </w:r>
    </w:p>
    <w:p w:rsidR="0099627C" w:rsidRPr="00CF2C0D" w:rsidRDefault="0099627C" w:rsidP="00F35670">
      <w:pPr>
        <w:pStyle w:val="NormalWeb"/>
        <w:shd w:val="clear" w:color="auto" w:fill="FFFFFF"/>
        <w:spacing w:before="120" w:beforeAutospacing="0" w:after="0" w:afterAutospacing="0" w:line="360" w:lineRule="exact"/>
        <w:ind w:firstLine="720"/>
        <w:jc w:val="both"/>
        <w:rPr>
          <w:sz w:val="28"/>
          <w:szCs w:val="28"/>
        </w:rPr>
      </w:pPr>
      <w:r w:rsidRPr="00CF2C0D">
        <w:rPr>
          <w:sz w:val="28"/>
          <w:szCs w:val="28"/>
        </w:rPr>
        <w:t>Thủ trưởng cơ sở giam giữ phạm nhân có trách nhiệm</w:t>
      </w:r>
      <w:r>
        <w:rPr>
          <w:sz w:val="28"/>
          <w:szCs w:val="28"/>
        </w:rPr>
        <w:t xml:space="preserve"> thông báo </w:t>
      </w:r>
      <w:r w:rsidR="00B75311">
        <w:rPr>
          <w:sz w:val="28"/>
          <w:szCs w:val="28"/>
        </w:rPr>
        <w:t>kết quả xếp loại cho phạm nhân, t</w:t>
      </w:r>
      <w:r w:rsidRPr="00CF2C0D">
        <w:rPr>
          <w:sz w:val="28"/>
          <w:szCs w:val="28"/>
        </w:rPr>
        <w:t xml:space="preserve">hông báo tình hình chấp hành án phạt tù và kết quả xếp loại </w:t>
      </w:r>
      <w:r w:rsidR="00B75311" w:rsidRPr="00CF2C0D">
        <w:rPr>
          <w:sz w:val="28"/>
          <w:szCs w:val="28"/>
        </w:rPr>
        <w:t>của phạm nhân</w:t>
      </w:r>
      <w:r w:rsidR="00B75311">
        <w:rPr>
          <w:sz w:val="28"/>
          <w:szCs w:val="28"/>
        </w:rPr>
        <w:t xml:space="preserve"> </w:t>
      </w:r>
      <w:r w:rsidRPr="00CF2C0D">
        <w:rPr>
          <w:sz w:val="28"/>
          <w:szCs w:val="28"/>
        </w:rPr>
        <w:t xml:space="preserve">cho thân nhân hoặc người đại diện hợp pháp </w:t>
      </w:r>
      <w:r w:rsidR="00B75311">
        <w:rPr>
          <w:sz w:val="28"/>
          <w:szCs w:val="28"/>
        </w:rPr>
        <w:t xml:space="preserve">của phạm nhân theo quy định </w:t>
      </w:r>
      <w:r w:rsidR="00F839C6">
        <w:rPr>
          <w:sz w:val="28"/>
          <w:szCs w:val="28"/>
        </w:rPr>
        <w:t xml:space="preserve">tại khoản 4 Điều 18 </w:t>
      </w:r>
      <w:r w:rsidR="00F839C6">
        <w:rPr>
          <w:bCs/>
          <w:sz w:val="28"/>
          <w:szCs w:val="28"/>
        </w:rPr>
        <w:t>Nghị định số 118/2024/NĐ-CP ngày 30 tháng 9 năm 2024 của Chính phủ quy định chi tiết thi hành một số điều của Luật Thi hành án hình sự</w:t>
      </w:r>
    </w:p>
    <w:p w:rsidR="009D527C" w:rsidRDefault="00361704" w:rsidP="00F35670">
      <w:pPr>
        <w:pStyle w:val="NormalWeb"/>
        <w:shd w:val="clear" w:color="auto" w:fill="FFFFFF"/>
        <w:spacing w:before="120" w:beforeAutospacing="0" w:after="0" w:afterAutospacing="0" w:line="360" w:lineRule="exact"/>
        <w:ind w:firstLine="720"/>
        <w:jc w:val="both"/>
        <w:rPr>
          <w:b/>
          <w:sz w:val="28"/>
          <w:szCs w:val="28"/>
        </w:rPr>
      </w:pPr>
      <w:r w:rsidRPr="00F839C6">
        <w:rPr>
          <w:b/>
          <w:sz w:val="28"/>
          <w:szCs w:val="28"/>
        </w:rPr>
        <w:t>Điều 1</w:t>
      </w:r>
      <w:r w:rsidR="0099627C" w:rsidRPr="00F839C6">
        <w:rPr>
          <w:b/>
          <w:sz w:val="28"/>
          <w:szCs w:val="28"/>
        </w:rPr>
        <w:t>1</w:t>
      </w:r>
      <w:r w:rsidRPr="00F839C6">
        <w:rPr>
          <w:b/>
          <w:sz w:val="28"/>
          <w:szCs w:val="28"/>
        </w:rPr>
        <w:t xml:space="preserve">. </w:t>
      </w:r>
      <w:r w:rsidR="009D527C">
        <w:rPr>
          <w:b/>
          <w:sz w:val="28"/>
          <w:szCs w:val="28"/>
        </w:rPr>
        <w:t>L</w:t>
      </w:r>
      <w:r w:rsidR="00CF2C0D" w:rsidRPr="00F839C6">
        <w:rPr>
          <w:b/>
          <w:sz w:val="28"/>
          <w:szCs w:val="28"/>
        </w:rPr>
        <w:t>ưu trữ kết quả xếp loại cho phạm nhân</w:t>
      </w:r>
      <w:r w:rsidR="00F839C6">
        <w:rPr>
          <w:b/>
          <w:sz w:val="28"/>
          <w:szCs w:val="28"/>
        </w:rPr>
        <w:t xml:space="preserve"> và </w:t>
      </w:r>
      <w:r w:rsidR="009D527C">
        <w:rPr>
          <w:b/>
          <w:sz w:val="28"/>
          <w:szCs w:val="28"/>
        </w:rPr>
        <w:t>c</w:t>
      </w:r>
      <w:r w:rsidR="00F839C6">
        <w:rPr>
          <w:b/>
          <w:sz w:val="28"/>
          <w:szCs w:val="28"/>
        </w:rPr>
        <w:t xml:space="preserve">ác tài liệu liên quan </w:t>
      </w:r>
      <w:r w:rsidR="009D527C">
        <w:rPr>
          <w:b/>
          <w:sz w:val="28"/>
          <w:szCs w:val="28"/>
        </w:rPr>
        <w:t>đến việc xếp loại cho phạm nhân</w:t>
      </w:r>
    </w:p>
    <w:p w:rsidR="009D527C" w:rsidRDefault="00F35670"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 xml:space="preserve">1. </w:t>
      </w:r>
      <w:r w:rsidR="009D527C">
        <w:rPr>
          <w:sz w:val="28"/>
          <w:szCs w:val="28"/>
        </w:rPr>
        <w:t>Ngoài Q</w:t>
      </w:r>
      <w:r w:rsidR="00CF2C0D" w:rsidRPr="00CF2C0D">
        <w:rPr>
          <w:sz w:val="28"/>
          <w:szCs w:val="28"/>
        </w:rPr>
        <w:t xml:space="preserve">uyết định xếp loại quý, 06 tháng, </w:t>
      </w:r>
      <w:r>
        <w:rPr>
          <w:sz w:val="28"/>
          <w:szCs w:val="28"/>
        </w:rPr>
        <w:t>01</w:t>
      </w:r>
      <w:r w:rsidR="00CF2C0D" w:rsidRPr="00CF2C0D">
        <w:rPr>
          <w:sz w:val="28"/>
          <w:szCs w:val="28"/>
        </w:rPr>
        <w:t xml:space="preserve"> năm</w:t>
      </w:r>
      <w:r w:rsidR="009D527C">
        <w:rPr>
          <w:sz w:val="28"/>
          <w:szCs w:val="28"/>
        </w:rPr>
        <w:t xml:space="preserve"> và bả</w:t>
      </w:r>
      <w:r>
        <w:rPr>
          <w:sz w:val="28"/>
          <w:szCs w:val="28"/>
        </w:rPr>
        <w:t>n</w:t>
      </w:r>
      <w:r w:rsidR="009D527C">
        <w:rPr>
          <w:sz w:val="28"/>
          <w:szCs w:val="28"/>
        </w:rPr>
        <w:t xml:space="preserve"> kiểm điểm của phạm nhân</w:t>
      </w:r>
      <w:r>
        <w:rPr>
          <w:sz w:val="28"/>
          <w:szCs w:val="28"/>
        </w:rPr>
        <w:t xml:space="preserve"> thì</w:t>
      </w:r>
      <w:r w:rsidR="009D527C">
        <w:rPr>
          <w:sz w:val="28"/>
          <w:szCs w:val="28"/>
        </w:rPr>
        <w:t xml:space="preserve"> trong hồ sơ phạm nhân còn lưu các tài liệu sau:</w:t>
      </w:r>
    </w:p>
    <w:p w:rsidR="00CF2C0D" w:rsidRPr="00F35670" w:rsidRDefault="00F35670" w:rsidP="00F35670">
      <w:pPr>
        <w:pStyle w:val="NormalWeb"/>
        <w:shd w:val="clear" w:color="auto" w:fill="FFFFFF"/>
        <w:spacing w:before="120" w:beforeAutospacing="0" w:after="0" w:afterAutospacing="0" w:line="360" w:lineRule="exact"/>
        <w:ind w:firstLine="720"/>
        <w:jc w:val="both"/>
        <w:rPr>
          <w:spacing w:val="-6"/>
          <w:sz w:val="28"/>
          <w:szCs w:val="28"/>
        </w:rPr>
      </w:pPr>
      <w:r>
        <w:rPr>
          <w:spacing w:val="-6"/>
          <w:sz w:val="28"/>
          <w:szCs w:val="28"/>
        </w:rPr>
        <w:lastRenderedPageBreak/>
        <w:t>a)</w:t>
      </w:r>
      <w:r w:rsidR="009D527C" w:rsidRPr="00F35670">
        <w:rPr>
          <w:spacing w:val="-6"/>
          <w:sz w:val="28"/>
          <w:szCs w:val="28"/>
        </w:rPr>
        <w:t xml:space="preserve"> Các tài liệu liên </w:t>
      </w:r>
      <w:r w:rsidR="00C831F3" w:rsidRPr="00F35670">
        <w:rPr>
          <w:spacing w:val="-6"/>
          <w:sz w:val="28"/>
          <w:szCs w:val="28"/>
        </w:rPr>
        <w:t xml:space="preserve">quan </w:t>
      </w:r>
      <w:r w:rsidR="009D527C" w:rsidRPr="00F35670">
        <w:rPr>
          <w:spacing w:val="-6"/>
          <w:sz w:val="28"/>
          <w:szCs w:val="28"/>
        </w:rPr>
        <w:t xml:space="preserve">đến việc </w:t>
      </w:r>
      <w:r w:rsidR="00C831F3" w:rsidRPr="00F35670">
        <w:rPr>
          <w:spacing w:val="-6"/>
          <w:sz w:val="28"/>
          <w:szCs w:val="28"/>
        </w:rPr>
        <w:t>xếp loại chấp hành án phạt tù cho phạm nhân</w:t>
      </w:r>
      <w:r>
        <w:rPr>
          <w:spacing w:val="-6"/>
          <w:sz w:val="28"/>
          <w:szCs w:val="28"/>
        </w:rPr>
        <w:t>;</w:t>
      </w:r>
    </w:p>
    <w:p w:rsidR="00CF2C0D" w:rsidRPr="00F35670" w:rsidRDefault="00F35670" w:rsidP="00F35670">
      <w:pPr>
        <w:pStyle w:val="NormalWeb"/>
        <w:shd w:val="clear" w:color="auto" w:fill="FFFFFF"/>
        <w:spacing w:before="120" w:beforeAutospacing="0" w:after="0" w:afterAutospacing="0" w:line="360" w:lineRule="exact"/>
        <w:ind w:firstLine="720"/>
        <w:jc w:val="both"/>
        <w:rPr>
          <w:spacing w:val="-4"/>
          <w:sz w:val="28"/>
          <w:szCs w:val="28"/>
        </w:rPr>
      </w:pPr>
      <w:r>
        <w:rPr>
          <w:sz w:val="28"/>
          <w:szCs w:val="28"/>
        </w:rPr>
        <w:t>b)</w:t>
      </w:r>
      <w:r w:rsidR="00CF2C0D" w:rsidRPr="00CF2C0D">
        <w:rPr>
          <w:sz w:val="28"/>
          <w:szCs w:val="28"/>
        </w:rPr>
        <w:t xml:space="preserve"> Đơn khiếu nại của phạm nhân về kết quả xếp loại</w:t>
      </w:r>
      <w:r w:rsidR="00C831F3">
        <w:rPr>
          <w:sz w:val="28"/>
          <w:szCs w:val="28"/>
        </w:rPr>
        <w:t xml:space="preserve"> chấp hành án phạt tù</w:t>
      </w:r>
      <w:r w:rsidR="00CF2C0D" w:rsidRPr="00CF2C0D">
        <w:rPr>
          <w:sz w:val="28"/>
          <w:szCs w:val="28"/>
        </w:rPr>
        <w:t xml:space="preserve"> </w:t>
      </w:r>
      <w:r w:rsidR="00CF2C0D" w:rsidRPr="00F35670">
        <w:rPr>
          <w:spacing w:val="-4"/>
          <w:sz w:val="28"/>
          <w:szCs w:val="28"/>
        </w:rPr>
        <w:t xml:space="preserve">và </w:t>
      </w:r>
      <w:r w:rsidR="00502A30">
        <w:rPr>
          <w:spacing w:val="-4"/>
          <w:sz w:val="28"/>
          <w:szCs w:val="28"/>
        </w:rPr>
        <w:t>quyết định giải quyết khiếu nại của người có thẩm quyền theo quy định của pháp luật</w:t>
      </w:r>
      <w:r w:rsidRPr="00F35670">
        <w:rPr>
          <w:spacing w:val="-4"/>
          <w:sz w:val="28"/>
          <w:szCs w:val="28"/>
        </w:rPr>
        <w:t xml:space="preserve"> (nếu có)</w:t>
      </w:r>
      <w:r>
        <w:rPr>
          <w:spacing w:val="-4"/>
          <w:sz w:val="28"/>
          <w:szCs w:val="28"/>
        </w:rPr>
        <w:t>;</w:t>
      </w:r>
    </w:p>
    <w:p w:rsidR="00CF2C0D" w:rsidRPr="00CF2C0D" w:rsidRDefault="00F35670"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c)</w:t>
      </w:r>
      <w:r w:rsidR="00CF2C0D" w:rsidRPr="00CF2C0D">
        <w:rPr>
          <w:sz w:val="28"/>
          <w:szCs w:val="28"/>
        </w:rPr>
        <w:t xml:space="preserve"> Quyết định hủy </w:t>
      </w:r>
      <w:r w:rsidR="00C831F3">
        <w:rPr>
          <w:sz w:val="28"/>
          <w:szCs w:val="28"/>
        </w:rPr>
        <w:t>kết quả</w:t>
      </w:r>
      <w:r w:rsidR="00CF2C0D" w:rsidRPr="00CF2C0D">
        <w:rPr>
          <w:sz w:val="28"/>
          <w:szCs w:val="28"/>
        </w:rPr>
        <w:t xml:space="preserve"> xếp loại chấp hành án phạt tù </w:t>
      </w:r>
      <w:r w:rsidR="00C831F3">
        <w:rPr>
          <w:sz w:val="28"/>
          <w:szCs w:val="28"/>
        </w:rPr>
        <w:t>và</w:t>
      </w:r>
      <w:r w:rsidR="00CF2C0D" w:rsidRPr="00CF2C0D">
        <w:rPr>
          <w:sz w:val="28"/>
          <w:szCs w:val="28"/>
        </w:rPr>
        <w:t xml:space="preserve"> xếp loại </w:t>
      </w:r>
      <w:r w:rsidR="00C831F3">
        <w:rPr>
          <w:sz w:val="28"/>
          <w:szCs w:val="28"/>
        </w:rPr>
        <w:t>lại cho</w:t>
      </w:r>
      <w:r w:rsidR="00CF2C0D" w:rsidRPr="00CF2C0D">
        <w:rPr>
          <w:sz w:val="28"/>
          <w:szCs w:val="28"/>
        </w:rPr>
        <w:t xml:space="preserve"> phạm nhân</w:t>
      </w:r>
      <w:r>
        <w:rPr>
          <w:sz w:val="28"/>
          <w:szCs w:val="28"/>
        </w:rPr>
        <w:t xml:space="preserve"> (nếu có);</w:t>
      </w:r>
    </w:p>
    <w:p w:rsidR="00CF2C0D" w:rsidRDefault="00F35670"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d)</w:t>
      </w:r>
      <w:r w:rsidR="00C831F3">
        <w:rPr>
          <w:sz w:val="28"/>
          <w:szCs w:val="28"/>
        </w:rPr>
        <w:t xml:space="preserve"> T</w:t>
      </w:r>
      <w:r w:rsidR="00C831F3" w:rsidRPr="00CF2C0D">
        <w:rPr>
          <w:sz w:val="28"/>
          <w:szCs w:val="28"/>
        </w:rPr>
        <w:t xml:space="preserve">hông báo tình hình chấp hành án phạt tù và xếp loại </w:t>
      </w:r>
      <w:r w:rsidR="00C831F3">
        <w:rPr>
          <w:sz w:val="28"/>
          <w:szCs w:val="28"/>
        </w:rPr>
        <w:t xml:space="preserve">6 tháng đầu năm, 6 tháng cuối năm và 01 năm </w:t>
      </w:r>
      <w:r w:rsidR="00C831F3" w:rsidRPr="00CF2C0D">
        <w:rPr>
          <w:sz w:val="28"/>
          <w:szCs w:val="28"/>
        </w:rPr>
        <w:t>của phạm nhân</w:t>
      </w:r>
      <w:r w:rsidR="00C831F3">
        <w:rPr>
          <w:sz w:val="28"/>
          <w:szCs w:val="28"/>
        </w:rPr>
        <w:t xml:space="preserve"> </w:t>
      </w:r>
      <w:r w:rsidR="00C831F3" w:rsidRPr="00CF2C0D">
        <w:rPr>
          <w:sz w:val="28"/>
          <w:szCs w:val="28"/>
        </w:rPr>
        <w:t xml:space="preserve">cho thân nhân hoặc người đại diện hợp pháp </w:t>
      </w:r>
      <w:r w:rsidR="00C831F3">
        <w:rPr>
          <w:sz w:val="28"/>
          <w:szCs w:val="28"/>
        </w:rPr>
        <w:t>của phạm nhân.</w:t>
      </w:r>
    </w:p>
    <w:p w:rsidR="00F35670" w:rsidRDefault="00F35670"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2. Kết quả xếp loại tháng của phạm nhân được lưu tại</w:t>
      </w:r>
      <w:r w:rsidR="00EC0AE5">
        <w:rPr>
          <w:sz w:val="28"/>
          <w:szCs w:val="28"/>
        </w:rPr>
        <w:t xml:space="preserve"> các nơi sau:</w:t>
      </w:r>
      <w:r>
        <w:rPr>
          <w:sz w:val="28"/>
          <w:szCs w:val="28"/>
        </w:rPr>
        <w:t xml:space="preserve"> Tiểu ban xếp loại chấp hành án phạt tù của phân trại (đối với phạm nhân chấp hành án tại trại giam), </w:t>
      </w:r>
      <w:r w:rsidR="00EC0AE5">
        <w:rPr>
          <w:sz w:val="28"/>
          <w:szCs w:val="28"/>
        </w:rPr>
        <w:t>Đội Tham mưu tổng hợp (đối với trại tạm giam thuộc Bộ), P</w:t>
      </w:r>
      <w:r>
        <w:rPr>
          <w:sz w:val="28"/>
          <w:szCs w:val="28"/>
        </w:rPr>
        <w:t xml:space="preserve">hân trại </w:t>
      </w:r>
      <w:r w:rsidR="00EC0AE5">
        <w:rPr>
          <w:sz w:val="28"/>
          <w:szCs w:val="28"/>
        </w:rPr>
        <w:t xml:space="preserve">quản lý </w:t>
      </w:r>
      <w:r>
        <w:rPr>
          <w:sz w:val="28"/>
          <w:szCs w:val="28"/>
        </w:rPr>
        <w:t>phạm nhân (đối với phạm nhân chấp hành án tại trại tạm giam</w:t>
      </w:r>
      <w:r w:rsidR="00EC0AE5">
        <w:rPr>
          <w:sz w:val="28"/>
          <w:szCs w:val="28"/>
        </w:rPr>
        <w:t xml:space="preserve"> thuộc Công an cấp tỉnh</w:t>
      </w:r>
      <w:r>
        <w:rPr>
          <w:sz w:val="28"/>
          <w:szCs w:val="28"/>
        </w:rPr>
        <w:t>) và Đội Cảnh sát thi hành án hình sự và hỗ trợ tư pháp (đối với phạm nhân chấp hành án tại cơ quan thi hành án hình sự Công an cấp huyện).</w:t>
      </w:r>
    </w:p>
    <w:p w:rsidR="00EC0AE5" w:rsidRDefault="00E27F8F" w:rsidP="00EC0AE5">
      <w:pPr>
        <w:pStyle w:val="NormalWeb"/>
        <w:shd w:val="clear" w:color="auto" w:fill="FFFFFF"/>
        <w:spacing w:before="0" w:beforeAutospacing="0" w:after="0" w:afterAutospacing="0" w:line="340" w:lineRule="exact"/>
        <w:ind w:firstLine="720"/>
        <w:rPr>
          <w:b/>
          <w:bCs/>
          <w:sz w:val="28"/>
          <w:szCs w:val="28"/>
        </w:rPr>
      </w:pPr>
      <w:bookmarkStart w:id="5" w:name="chuong_3"/>
      <w:r w:rsidRPr="00AD143F">
        <w:rPr>
          <w:b/>
          <w:bCs/>
          <w:sz w:val="28"/>
          <w:szCs w:val="28"/>
        </w:rPr>
        <w:t xml:space="preserve">                                            </w:t>
      </w:r>
    </w:p>
    <w:p w:rsidR="00381D0F" w:rsidRPr="00AD143F" w:rsidRDefault="00381D0F" w:rsidP="00EC0AE5">
      <w:pPr>
        <w:pStyle w:val="NormalWeb"/>
        <w:shd w:val="clear" w:color="auto" w:fill="FFFFFF"/>
        <w:spacing w:before="0" w:beforeAutospacing="0" w:after="0" w:afterAutospacing="0" w:line="340" w:lineRule="exact"/>
        <w:jc w:val="center"/>
        <w:rPr>
          <w:sz w:val="28"/>
          <w:szCs w:val="28"/>
        </w:rPr>
      </w:pPr>
      <w:r w:rsidRPr="00AD143F">
        <w:rPr>
          <w:b/>
          <w:bCs/>
          <w:sz w:val="28"/>
          <w:szCs w:val="28"/>
        </w:rPr>
        <w:t xml:space="preserve">Chương </w:t>
      </w:r>
      <w:bookmarkEnd w:id="5"/>
      <w:r w:rsidRPr="00AD143F">
        <w:rPr>
          <w:b/>
          <w:bCs/>
          <w:sz w:val="28"/>
          <w:szCs w:val="28"/>
        </w:rPr>
        <w:t>III</w:t>
      </w:r>
    </w:p>
    <w:p w:rsidR="00381D0F" w:rsidRPr="00AD143F" w:rsidRDefault="00381D0F" w:rsidP="00EC0AE5">
      <w:pPr>
        <w:pStyle w:val="NormalWeb"/>
        <w:shd w:val="clear" w:color="auto" w:fill="FFFFFF"/>
        <w:spacing w:before="120" w:beforeAutospacing="0" w:after="120" w:afterAutospacing="0" w:line="320" w:lineRule="exact"/>
        <w:jc w:val="center"/>
        <w:rPr>
          <w:b/>
          <w:bCs/>
          <w:sz w:val="26"/>
          <w:szCs w:val="28"/>
        </w:rPr>
      </w:pPr>
      <w:bookmarkStart w:id="6" w:name="chuong_3_name"/>
      <w:r w:rsidRPr="00AD143F">
        <w:rPr>
          <w:b/>
          <w:bCs/>
          <w:sz w:val="26"/>
          <w:szCs w:val="28"/>
        </w:rPr>
        <w:t>ĐIỀU KHOẢN THI HÀNH</w:t>
      </w:r>
      <w:bookmarkEnd w:id="6"/>
    </w:p>
    <w:p w:rsidR="00C831F3" w:rsidRDefault="00C831F3" w:rsidP="002A270E">
      <w:pPr>
        <w:pStyle w:val="NormalWeb"/>
        <w:shd w:val="clear" w:color="auto" w:fill="FFFFFF"/>
        <w:spacing w:before="120" w:beforeAutospacing="0" w:after="120" w:afterAutospacing="0" w:line="320" w:lineRule="exact"/>
        <w:ind w:firstLine="720"/>
        <w:jc w:val="both"/>
        <w:rPr>
          <w:b/>
          <w:bCs/>
          <w:sz w:val="28"/>
          <w:szCs w:val="28"/>
        </w:rPr>
      </w:pPr>
      <w:bookmarkStart w:id="7" w:name="dieu_14"/>
    </w:p>
    <w:p w:rsidR="00381D0F" w:rsidRPr="00AD143F" w:rsidRDefault="00381D0F" w:rsidP="00F35670">
      <w:pPr>
        <w:pStyle w:val="NormalWeb"/>
        <w:shd w:val="clear" w:color="auto" w:fill="FFFFFF"/>
        <w:spacing w:before="120" w:beforeAutospacing="0" w:after="0" w:afterAutospacing="0" w:line="360" w:lineRule="exact"/>
        <w:ind w:firstLine="720"/>
        <w:jc w:val="both"/>
        <w:rPr>
          <w:sz w:val="28"/>
          <w:szCs w:val="28"/>
        </w:rPr>
      </w:pPr>
      <w:r w:rsidRPr="00AD143F">
        <w:rPr>
          <w:b/>
          <w:bCs/>
          <w:sz w:val="28"/>
          <w:szCs w:val="28"/>
        </w:rPr>
        <w:t xml:space="preserve">Điều </w:t>
      </w:r>
      <w:r w:rsidR="00A62D05">
        <w:rPr>
          <w:b/>
          <w:bCs/>
          <w:sz w:val="28"/>
          <w:szCs w:val="28"/>
        </w:rPr>
        <w:t>1</w:t>
      </w:r>
      <w:r w:rsidR="00C831F3">
        <w:rPr>
          <w:b/>
          <w:bCs/>
          <w:sz w:val="28"/>
          <w:szCs w:val="28"/>
        </w:rPr>
        <w:t>2</w:t>
      </w:r>
      <w:r w:rsidR="00DC1BA4">
        <w:rPr>
          <w:b/>
          <w:bCs/>
          <w:sz w:val="28"/>
          <w:szCs w:val="28"/>
        </w:rPr>
        <w:t>.</w:t>
      </w:r>
      <w:r w:rsidRPr="00AD143F">
        <w:rPr>
          <w:b/>
          <w:bCs/>
          <w:sz w:val="28"/>
          <w:szCs w:val="28"/>
        </w:rPr>
        <w:t xml:space="preserve"> Hiệu lực thi hành</w:t>
      </w:r>
    </w:p>
    <w:p w:rsidR="00381D0F" w:rsidRPr="00AD143F" w:rsidRDefault="00381D0F" w:rsidP="00F35670">
      <w:pPr>
        <w:pStyle w:val="NormalWeb"/>
        <w:shd w:val="clear" w:color="auto" w:fill="FFFFFF"/>
        <w:spacing w:before="120" w:beforeAutospacing="0" w:after="0" w:afterAutospacing="0" w:line="360" w:lineRule="exact"/>
        <w:ind w:firstLine="720"/>
        <w:jc w:val="both"/>
        <w:rPr>
          <w:sz w:val="28"/>
          <w:szCs w:val="28"/>
        </w:rPr>
      </w:pPr>
      <w:r w:rsidRPr="00AD143F">
        <w:rPr>
          <w:sz w:val="28"/>
          <w:szCs w:val="28"/>
        </w:rPr>
        <w:t xml:space="preserve">Thông tư này có </w:t>
      </w:r>
      <w:r w:rsidR="00AF3CD3">
        <w:rPr>
          <w:sz w:val="28"/>
          <w:szCs w:val="28"/>
        </w:rPr>
        <w:t xml:space="preserve">hiệu lực thi hành kể từ ngày </w:t>
      </w:r>
      <w:r w:rsidR="00DD5E79">
        <w:rPr>
          <w:sz w:val="28"/>
          <w:szCs w:val="28"/>
        </w:rPr>
        <w:t xml:space="preserve">  </w:t>
      </w:r>
      <w:r w:rsidRPr="00AD143F">
        <w:rPr>
          <w:sz w:val="28"/>
          <w:szCs w:val="28"/>
        </w:rPr>
        <w:t xml:space="preserve"> tháng </w:t>
      </w:r>
      <w:r w:rsidR="00DD5E79">
        <w:rPr>
          <w:sz w:val="28"/>
          <w:szCs w:val="28"/>
        </w:rPr>
        <w:t xml:space="preserve"> </w:t>
      </w:r>
      <w:r w:rsidR="00AF3CD3">
        <w:rPr>
          <w:sz w:val="28"/>
          <w:szCs w:val="28"/>
        </w:rPr>
        <w:t xml:space="preserve"> </w:t>
      </w:r>
      <w:r w:rsidRPr="00AD143F">
        <w:rPr>
          <w:sz w:val="28"/>
          <w:szCs w:val="28"/>
        </w:rPr>
        <w:t>năm 202</w:t>
      </w:r>
      <w:r w:rsidR="00C831F3">
        <w:rPr>
          <w:sz w:val="28"/>
          <w:szCs w:val="28"/>
        </w:rPr>
        <w:t>5</w:t>
      </w:r>
      <w:r w:rsidR="00DD5E79">
        <w:rPr>
          <w:sz w:val="28"/>
          <w:szCs w:val="28"/>
        </w:rPr>
        <w:t xml:space="preserve"> </w:t>
      </w:r>
      <w:r w:rsidRPr="00AD143F">
        <w:rPr>
          <w:sz w:val="28"/>
          <w:szCs w:val="28"/>
        </w:rPr>
        <w:t xml:space="preserve">và thay thế Thông tư số </w:t>
      </w:r>
      <w:r w:rsidR="00DD5E79">
        <w:rPr>
          <w:sz w:val="28"/>
          <w:szCs w:val="28"/>
        </w:rPr>
        <w:t>103</w:t>
      </w:r>
      <w:r w:rsidRPr="00AD143F">
        <w:rPr>
          <w:sz w:val="28"/>
          <w:szCs w:val="28"/>
        </w:rPr>
        <w:t>/</w:t>
      </w:r>
      <w:r w:rsidR="00DD5E79">
        <w:rPr>
          <w:sz w:val="28"/>
          <w:szCs w:val="28"/>
        </w:rPr>
        <w:t>2021/</w:t>
      </w:r>
      <w:r w:rsidRPr="00AD143F">
        <w:rPr>
          <w:sz w:val="28"/>
          <w:szCs w:val="28"/>
        </w:rPr>
        <w:t xml:space="preserve">TT-BCA ngày </w:t>
      </w:r>
      <w:r w:rsidR="00DD5E79">
        <w:rPr>
          <w:sz w:val="28"/>
          <w:szCs w:val="28"/>
        </w:rPr>
        <w:t>01</w:t>
      </w:r>
      <w:r w:rsidRPr="00AD143F">
        <w:rPr>
          <w:sz w:val="28"/>
          <w:szCs w:val="28"/>
        </w:rPr>
        <w:t xml:space="preserve"> tháng </w:t>
      </w:r>
      <w:r w:rsidR="00DD5E79">
        <w:rPr>
          <w:sz w:val="28"/>
          <w:szCs w:val="28"/>
        </w:rPr>
        <w:t>11</w:t>
      </w:r>
      <w:r w:rsidRPr="00AD143F">
        <w:rPr>
          <w:sz w:val="28"/>
          <w:szCs w:val="28"/>
        </w:rPr>
        <w:t xml:space="preserve"> năm 20</w:t>
      </w:r>
      <w:r w:rsidR="00DD5E79">
        <w:rPr>
          <w:sz w:val="28"/>
          <w:szCs w:val="28"/>
        </w:rPr>
        <w:t>21</w:t>
      </w:r>
      <w:r w:rsidRPr="00AD143F">
        <w:rPr>
          <w:sz w:val="28"/>
          <w:szCs w:val="28"/>
        </w:rPr>
        <w:t xml:space="preserve"> của Bộ trưởng Bộ Công an quy</w:t>
      </w:r>
      <w:r w:rsidR="00C831F3">
        <w:rPr>
          <w:sz w:val="28"/>
          <w:szCs w:val="28"/>
        </w:rPr>
        <w:t xml:space="preserve"> định</w:t>
      </w:r>
      <w:r w:rsidRPr="00AD143F">
        <w:rPr>
          <w:sz w:val="28"/>
          <w:szCs w:val="28"/>
        </w:rPr>
        <w:t xml:space="preserve"> </w:t>
      </w:r>
      <w:r w:rsidR="00DD5E79">
        <w:rPr>
          <w:sz w:val="28"/>
          <w:szCs w:val="28"/>
        </w:rPr>
        <w:t>xếp loại chấp hành án phạt tù cho phạm nhân.</w:t>
      </w:r>
    </w:p>
    <w:bookmarkEnd w:id="7"/>
    <w:p w:rsidR="00381D0F" w:rsidRPr="00AD143F" w:rsidRDefault="00381D0F" w:rsidP="00F35670">
      <w:pPr>
        <w:pStyle w:val="NormalWeb"/>
        <w:shd w:val="clear" w:color="auto" w:fill="FFFFFF"/>
        <w:spacing w:before="120" w:beforeAutospacing="0" w:after="0" w:afterAutospacing="0" w:line="360" w:lineRule="exact"/>
        <w:ind w:firstLine="720"/>
        <w:jc w:val="both"/>
        <w:rPr>
          <w:sz w:val="28"/>
          <w:szCs w:val="28"/>
        </w:rPr>
      </w:pPr>
      <w:r w:rsidRPr="00AD143F">
        <w:rPr>
          <w:b/>
          <w:bCs/>
          <w:sz w:val="28"/>
          <w:szCs w:val="28"/>
        </w:rPr>
        <w:t xml:space="preserve">Điều </w:t>
      </w:r>
      <w:r w:rsidR="00A62D05">
        <w:rPr>
          <w:b/>
          <w:bCs/>
          <w:sz w:val="28"/>
          <w:szCs w:val="28"/>
        </w:rPr>
        <w:t>1</w:t>
      </w:r>
      <w:r w:rsidR="00CF2C0D">
        <w:rPr>
          <w:b/>
          <w:bCs/>
          <w:sz w:val="28"/>
          <w:szCs w:val="28"/>
        </w:rPr>
        <w:t xml:space="preserve">3. </w:t>
      </w:r>
      <w:r w:rsidRPr="00AD143F">
        <w:rPr>
          <w:b/>
          <w:bCs/>
          <w:sz w:val="28"/>
          <w:szCs w:val="28"/>
        </w:rPr>
        <w:t>Trách nhiệm thi hành</w:t>
      </w:r>
    </w:p>
    <w:p w:rsidR="00381D0F" w:rsidRDefault="00381D0F" w:rsidP="00F35670">
      <w:pPr>
        <w:pStyle w:val="NormalWeb"/>
        <w:shd w:val="clear" w:color="auto" w:fill="FFFFFF"/>
        <w:spacing w:before="120" w:beforeAutospacing="0" w:after="0" w:afterAutospacing="0" w:line="360" w:lineRule="exact"/>
        <w:ind w:firstLine="720"/>
        <w:jc w:val="both"/>
        <w:rPr>
          <w:sz w:val="28"/>
          <w:szCs w:val="28"/>
        </w:rPr>
      </w:pPr>
      <w:r w:rsidRPr="00AD143F">
        <w:rPr>
          <w:sz w:val="28"/>
          <w:szCs w:val="28"/>
        </w:rPr>
        <w:t xml:space="preserve">1. Thủ trưởng </w:t>
      </w:r>
      <w:r w:rsidR="00C831F3">
        <w:rPr>
          <w:sz w:val="28"/>
          <w:szCs w:val="28"/>
        </w:rPr>
        <w:t xml:space="preserve">các </w:t>
      </w:r>
      <w:r w:rsidRPr="00AD143F">
        <w:rPr>
          <w:sz w:val="28"/>
          <w:szCs w:val="28"/>
        </w:rPr>
        <w:t xml:space="preserve">đơn vị </w:t>
      </w:r>
      <w:r w:rsidR="00C831F3">
        <w:rPr>
          <w:sz w:val="28"/>
          <w:szCs w:val="28"/>
        </w:rPr>
        <w:t xml:space="preserve">trực </w:t>
      </w:r>
      <w:r w:rsidRPr="00AD143F">
        <w:rPr>
          <w:sz w:val="28"/>
          <w:szCs w:val="28"/>
        </w:rPr>
        <w:t xml:space="preserve">thuộc Bộ, Giám đốc Công an tỉnh, thành phố trực thuộc Trung ương, Thủ trưởng cơ sở giam giữ phạm nhân và các cơ quan, tổ chức, cá nhân có liên quan chịu trách nhiệm </w:t>
      </w:r>
      <w:r w:rsidR="00C831F3">
        <w:rPr>
          <w:sz w:val="28"/>
          <w:szCs w:val="28"/>
        </w:rPr>
        <w:t>thi hành</w:t>
      </w:r>
      <w:r w:rsidRPr="00AD143F">
        <w:rPr>
          <w:sz w:val="28"/>
          <w:szCs w:val="28"/>
        </w:rPr>
        <w:t xml:space="preserve"> Thông tư này.</w:t>
      </w:r>
    </w:p>
    <w:p w:rsidR="00502A30" w:rsidRPr="00CF2C0D" w:rsidRDefault="00502A30" w:rsidP="00502A30">
      <w:pPr>
        <w:pStyle w:val="NormalWeb"/>
        <w:shd w:val="clear" w:color="auto" w:fill="FFFFFF"/>
        <w:spacing w:before="120" w:beforeAutospacing="0" w:after="0" w:afterAutospacing="0" w:line="360" w:lineRule="exact"/>
        <w:ind w:firstLine="720"/>
        <w:jc w:val="both"/>
        <w:rPr>
          <w:sz w:val="28"/>
          <w:szCs w:val="28"/>
        </w:rPr>
      </w:pPr>
      <w:r>
        <w:rPr>
          <w:sz w:val="28"/>
          <w:szCs w:val="28"/>
        </w:rPr>
        <w:t xml:space="preserve">2. </w:t>
      </w:r>
      <w:r w:rsidR="00EC0AE5">
        <w:rPr>
          <w:sz w:val="28"/>
          <w:szCs w:val="28"/>
        </w:rPr>
        <w:t xml:space="preserve">Sau khi kết thúc việc xếp loại </w:t>
      </w:r>
      <w:r w:rsidRPr="00CF2C0D">
        <w:rPr>
          <w:sz w:val="28"/>
          <w:szCs w:val="28"/>
        </w:rPr>
        <w:t>06 tháng</w:t>
      </w:r>
      <w:r w:rsidR="00EC0AE5">
        <w:rPr>
          <w:sz w:val="28"/>
          <w:szCs w:val="28"/>
        </w:rPr>
        <w:t xml:space="preserve"> đầu năm và</w:t>
      </w:r>
      <w:r w:rsidRPr="00CF2C0D">
        <w:rPr>
          <w:sz w:val="28"/>
          <w:szCs w:val="28"/>
        </w:rPr>
        <w:t xml:space="preserve"> </w:t>
      </w:r>
      <w:r>
        <w:rPr>
          <w:sz w:val="28"/>
          <w:szCs w:val="28"/>
        </w:rPr>
        <w:t>01</w:t>
      </w:r>
      <w:r w:rsidRPr="00CF2C0D">
        <w:rPr>
          <w:sz w:val="28"/>
          <w:szCs w:val="28"/>
        </w:rPr>
        <w:t xml:space="preserve"> năm</w:t>
      </w:r>
      <w:r w:rsidR="00EC0AE5">
        <w:rPr>
          <w:sz w:val="28"/>
          <w:szCs w:val="28"/>
        </w:rPr>
        <w:t>, trại giam, trại tạm giam thuộc Bộ, cơ quan thi hành án hình sự Công an cấp tỉnh</w:t>
      </w:r>
      <w:r w:rsidRPr="00CF2C0D">
        <w:rPr>
          <w:sz w:val="28"/>
          <w:szCs w:val="28"/>
        </w:rPr>
        <w:t xml:space="preserve"> </w:t>
      </w:r>
      <w:r w:rsidR="00EC0AE5">
        <w:rPr>
          <w:sz w:val="28"/>
          <w:szCs w:val="28"/>
        </w:rPr>
        <w:t xml:space="preserve">phải tổng hợp, báo </w:t>
      </w:r>
      <w:r w:rsidRPr="00CF2C0D">
        <w:rPr>
          <w:sz w:val="28"/>
          <w:szCs w:val="28"/>
        </w:rPr>
        <w:t xml:space="preserve">cáo kết quả xếp loại 06 tháng đầu năm và </w:t>
      </w:r>
      <w:r w:rsidR="00EC0AE5">
        <w:rPr>
          <w:sz w:val="28"/>
          <w:szCs w:val="28"/>
        </w:rPr>
        <w:t>01</w:t>
      </w:r>
      <w:r w:rsidRPr="00CF2C0D">
        <w:rPr>
          <w:sz w:val="28"/>
          <w:szCs w:val="28"/>
        </w:rPr>
        <w:t xml:space="preserve"> năm </w:t>
      </w:r>
      <w:r w:rsidR="00EC0AE5">
        <w:rPr>
          <w:sz w:val="28"/>
          <w:szCs w:val="28"/>
        </w:rPr>
        <w:t xml:space="preserve">cho phạm nhân đang chấp hành án tại trại giam, trại tạm giam thuộc Bộ, trại tạm giam thuộc Công an cấp tỉnh và cơ quan thi hành án hình sự Công an cấp huyện các trại giam </w:t>
      </w:r>
      <w:r w:rsidRPr="00CF2C0D">
        <w:rPr>
          <w:sz w:val="28"/>
          <w:szCs w:val="28"/>
        </w:rPr>
        <w:t>về Cục Cảnh sát quản lý trại giam, cơ sở giáo</w:t>
      </w:r>
      <w:r w:rsidR="00EC0AE5">
        <w:rPr>
          <w:sz w:val="28"/>
          <w:szCs w:val="28"/>
        </w:rPr>
        <w:t xml:space="preserve"> dục bắt buộc, trường giáo dưỡng.</w:t>
      </w:r>
    </w:p>
    <w:p w:rsidR="00C831F3" w:rsidRDefault="00EC0AE5"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t>3</w:t>
      </w:r>
      <w:r w:rsidR="00381D0F" w:rsidRPr="00AD143F">
        <w:rPr>
          <w:sz w:val="28"/>
          <w:szCs w:val="28"/>
        </w:rPr>
        <w:t xml:space="preserve">. Cục trưởng Cục Cảnh sát quản lý trại giam, cơ sở giáo dục bắt buộc, trường giáo dưỡng chịu trách nhiệm giúp Bộ trưởng theo dõi, hướng dẫn, kiểm tra, đôn đốc, triển khai việc thực hiện Thông tư này. </w:t>
      </w:r>
    </w:p>
    <w:p w:rsidR="00381D0F" w:rsidRPr="00AD143F" w:rsidRDefault="00EC0AE5" w:rsidP="00F35670">
      <w:pPr>
        <w:pStyle w:val="NormalWeb"/>
        <w:shd w:val="clear" w:color="auto" w:fill="FFFFFF"/>
        <w:spacing w:before="120" w:beforeAutospacing="0" w:after="0" w:afterAutospacing="0" w:line="360" w:lineRule="exact"/>
        <w:ind w:firstLine="720"/>
        <w:jc w:val="both"/>
        <w:rPr>
          <w:sz w:val="28"/>
          <w:szCs w:val="28"/>
        </w:rPr>
      </w:pPr>
      <w:r>
        <w:rPr>
          <w:sz w:val="28"/>
          <w:szCs w:val="28"/>
        </w:rPr>
        <w:lastRenderedPageBreak/>
        <w:t>4</w:t>
      </w:r>
      <w:r w:rsidR="00C831F3">
        <w:rPr>
          <w:sz w:val="28"/>
          <w:szCs w:val="28"/>
        </w:rPr>
        <w:t xml:space="preserve">. </w:t>
      </w:r>
      <w:r w:rsidR="00381D0F" w:rsidRPr="00AD143F">
        <w:rPr>
          <w:sz w:val="28"/>
          <w:szCs w:val="28"/>
        </w:rPr>
        <w:t>Trong quá trình thực hiện Thông tư, nếu có khó khăn, vướng mắc, Công an các đơn vị, địa phương báo cáo về Bộ Công an (qua Cục Cảnh sát quản lý trại giam, cơ sở giáo dục bắt buộc, trường giáo dưỡng) để kịp thời hướng dẫn./.</w:t>
      </w:r>
    </w:p>
    <w:p w:rsidR="00381D0F" w:rsidRPr="00AD143F" w:rsidRDefault="00381D0F" w:rsidP="002A270E">
      <w:pPr>
        <w:pStyle w:val="NormalWeb"/>
        <w:shd w:val="clear" w:color="auto" w:fill="FFFFFF"/>
        <w:spacing w:before="120" w:beforeAutospacing="0" w:after="120" w:afterAutospacing="0" w:line="320" w:lineRule="exact"/>
        <w:ind w:firstLine="720"/>
        <w:jc w:val="both"/>
        <w:rPr>
          <w:sz w:val="18"/>
          <w:szCs w:val="28"/>
        </w:rPr>
      </w:pPr>
    </w:p>
    <w:tbl>
      <w:tblPr>
        <w:tblW w:w="8539" w:type="dxa"/>
        <w:tblInd w:w="108" w:type="dxa"/>
        <w:shd w:val="clear" w:color="auto" w:fill="FFFFFF"/>
        <w:tblCellMar>
          <w:left w:w="0" w:type="dxa"/>
          <w:right w:w="0" w:type="dxa"/>
        </w:tblCellMar>
        <w:tblLook w:val="0000" w:firstRow="0" w:lastRow="0" w:firstColumn="0" w:lastColumn="0" w:noHBand="0" w:noVBand="0"/>
      </w:tblPr>
      <w:tblGrid>
        <w:gridCol w:w="3720"/>
        <w:gridCol w:w="4819"/>
      </w:tblGrid>
      <w:tr w:rsidR="00381D0F" w:rsidRPr="00AD143F" w:rsidTr="00C831F3">
        <w:tc>
          <w:tcPr>
            <w:tcW w:w="3720" w:type="dxa"/>
            <w:shd w:val="clear" w:color="auto" w:fill="FFFFFF"/>
            <w:tcMar>
              <w:top w:w="0" w:type="dxa"/>
              <w:left w:w="108" w:type="dxa"/>
              <w:bottom w:w="0" w:type="dxa"/>
              <w:right w:w="108" w:type="dxa"/>
            </w:tcMar>
          </w:tcPr>
          <w:p w:rsidR="00381D0F" w:rsidRPr="00AD143F" w:rsidRDefault="00381D0F" w:rsidP="00D23E64">
            <w:pPr>
              <w:pStyle w:val="NormalWeb"/>
              <w:spacing w:before="0" w:beforeAutospacing="0" w:after="0" w:afterAutospacing="0" w:line="260" w:lineRule="atLeast"/>
              <w:jc w:val="both"/>
              <w:rPr>
                <w:b/>
                <w:bCs/>
                <w:i/>
                <w:iCs/>
                <w:szCs w:val="28"/>
              </w:rPr>
            </w:pPr>
            <w:r w:rsidRPr="00AD143F">
              <w:rPr>
                <w:b/>
                <w:bCs/>
                <w:i/>
                <w:iCs/>
                <w:sz w:val="28"/>
                <w:szCs w:val="28"/>
              </w:rPr>
              <w:t> </w:t>
            </w:r>
            <w:r w:rsidRPr="00AD143F">
              <w:rPr>
                <w:b/>
                <w:bCs/>
                <w:i/>
                <w:iCs/>
                <w:szCs w:val="28"/>
              </w:rPr>
              <w:t>Nơi nhận:</w:t>
            </w:r>
          </w:p>
          <w:p w:rsidR="00381D0F" w:rsidRPr="00AD143F" w:rsidRDefault="00381D0F" w:rsidP="00D23E64">
            <w:pPr>
              <w:pStyle w:val="NormalWeb"/>
              <w:spacing w:before="0" w:beforeAutospacing="0" w:after="0" w:afterAutospacing="0" w:line="260" w:lineRule="atLeast"/>
              <w:jc w:val="both"/>
              <w:rPr>
                <w:szCs w:val="28"/>
              </w:rPr>
            </w:pPr>
            <w:r w:rsidRPr="00AD143F">
              <w:rPr>
                <w:sz w:val="22"/>
                <w:szCs w:val="28"/>
              </w:rPr>
              <w:t>- Viện Kiểm sát nhân dân tối cao;</w:t>
            </w:r>
          </w:p>
          <w:p w:rsidR="00381D0F" w:rsidRPr="00AD143F" w:rsidRDefault="00381D0F" w:rsidP="00D23E64">
            <w:pPr>
              <w:pStyle w:val="NormalWeb"/>
              <w:spacing w:before="0" w:beforeAutospacing="0" w:after="0" w:afterAutospacing="0" w:line="260" w:lineRule="atLeast"/>
              <w:jc w:val="both"/>
              <w:rPr>
                <w:szCs w:val="28"/>
              </w:rPr>
            </w:pPr>
            <w:r w:rsidRPr="00AD143F">
              <w:rPr>
                <w:sz w:val="22"/>
                <w:szCs w:val="28"/>
              </w:rPr>
              <w:t>- Bộ Ngoại giao;</w:t>
            </w:r>
          </w:p>
          <w:p w:rsidR="00F35670" w:rsidRDefault="00381D0F" w:rsidP="00D23E64">
            <w:pPr>
              <w:pStyle w:val="NormalWeb"/>
              <w:spacing w:before="0" w:beforeAutospacing="0" w:after="0" w:afterAutospacing="0" w:line="260" w:lineRule="atLeast"/>
              <w:rPr>
                <w:sz w:val="22"/>
                <w:szCs w:val="28"/>
              </w:rPr>
            </w:pPr>
            <w:r w:rsidRPr="00AD143F">
              <w:rPr>
                <w:sz w:val="22"/>
                <w:szCs w:val="28"/>
              </w:rPr>
              <w:t>- Bộ Tư pháp;</w:t>
            </w:r>
            <w:r w:rsidRPr="00AD143F">
              <w:rPr>
                <w:sz w:val="22"/>
                <w:szCs w:val="28"/>
              </w:rPr>
              <w:br/>
              <w:t>- Các đồng chí Thứ trưởng;</w:t>
            </w:r>
          </w:p>
          <w:p w:rsidR="00F35670" w:rsidRDefault="00F35670" w:rsidP="00D23E64">
            <w:pPr>
              <w:pStyle w:val="NormalWeb"/>
              <w:spacing w:before="0" w:beforeAutospacing="0" w:after="0" w:afterAutospacing="0" w:line="260" w:lineRule="atLeast"/>
              <w:rPr>
                <w:sz w:val="22"/>
                <w:szCs w:val="28"/>
              </w:rPr>
            </w:pPr>
            <w:r>
              <w:rPr>
                <w:sz w:val="22"/>
                <w:szCs w:val="28"/>
              </w:rPr>
              <w:t>- Cổng Thông tin điện tử Chính phủ;</w:t>
            </w:r>
          </w:p>
          <w:p w:rsidR="00381D0F" w:rsidRPr="00AD143F" w:rsidRDefault="00F35670" w:rsidP="00D23E64">
            <w:pPr>
              <w:pStyle w:val="NormalWeb"/>
              <w:spacing w:before="0" w:beforeAutospacing="0" w:after="0" w:afterAutospacing="0" w:line="260" w:lineRule="atLeast"/>
              <w:rPr>
                <w:szCs w:val="28"/>
              </w:rPr>
            </w:pPr>
            <w:r>
              <w:rPr>
                <w:sz w:val="22"/>
                <w:szCs w:val="28"/>
              </w:rPr>
              <w:t>- Cổng Thông tin điện tử Bộ Công an;</w:t>
            </w:r>
            <w:r w:rsidR="00381D0F" w:rsidRPr="00AD143F">
              <w:rPr>
                <w:sz w:val="22"/>
                <w:szCs w:val="28"/>
              </w:rPr>
              <w:br/>
              <w:t xml:space="preserve">- Các đơn vị </w:t>
            </w:r>
            <w:r>
              <w:rPr>
                <w:sz w:val="22"/>
                <w:szCs w:val="28"/>
              </w:rPr>
              <w:t xml:space="preserve">trực </w:t>
            </w:r>
            <w:r w:rsidR="00381D0F" w:rsidRPr="00AD143F">
              <w:rPr>
                <w:sz w:val="22"/>
                <w:szCs w:val="28"/>
              </w:rPr>
              <w:t>thuộc Bộ;</w:t>
            </w:r>
            <w:r w:rsidR="00381D0F" w:rsidRPr="00AD143F">
              <w:rPr>
                <w:sz w:val="22"/>
                <w:szCs w:val="28"/>
              </w:rPr>
              <w:br/>
              <w:t xml:space="preserve">- Công an các tỉnh, </w:t>
            </w:r>
            <w:r>
              <w:rPr>
                <w:sz w:val="22"/>
                <w:szCs w:val="28"/>
              </w:rPr>
              <w:t>TP</w:t>
            </w:r>
            <w:r w:rsidR="00381D0F" w:rsidRPr="00AD143F">
              <w:rPr>
                <w:sz w:val="22"/>
                <w:szCs w:val="28"/>
              </w:rPr>
              <w:t xml:space="preserve"> trực thuộc TW;</w:t>
            </w:r>
          </w:p>
          <w:p w:rsidR="00381D0F" w:rsidRPr="00AD143F" w:rsidRDefault="00AC664F" w:rsidP="00AC664F">
            <w:pPr>
              <w:pStyle w:val="NormalWeb"/>
              <w:spacing w:before="0" w:beforeAutospacing="0" w:after="0" w:afterAutospacing="0" w:line="260" w:lineRule="atLeast"/>
              <w:rPr>
                <w:sz w:val="28"/>
                <w:szCs w:val="28"/>
              </w:rPr>
            </w:pPr>
            <w:r>
              <w:rPr>
                <w:sz w:val="22"/>
                <w:szCs w:val="28"/>
              </w:rPr>
              <w:t>- Trại giam, trại tạm giam thuộc Bộ</w:t>
            </w:r>
            <w:r w:rsidR="00381D0F" w:rsidRPr="00AD143F">
              <w:rPr>
                <w:sz w:val="22"/>
                <w:szCs w:val="28"/>
              </w:rPr>
              <w:t>;</w:t>
            </w:r>
            <w:r w:rsidR="00381D0F" w:rsidRPr="00AD143F">
              <w:rPr>
                <w:sz w:val="22"/>
                <w:szCs w:val="28"/>
              </w:rPr>
              <w:br/>
              <w:t>- Lưu: VT, V03</w:t>
            </w:r>
            <w:r w:rsidR="002647E6">
              <w:rPr>
                <w:sz w:val="22"/>
                <w:szCs w:val="28"/>
              </w:rPr>
              <w:t>,</w:t>
            </w:r>
            <w:r w:rsidR="002647E6" w:rsidRPr="00AD143F">
              <w:rPr>
                <w:sz w:val="22"/>
                <w:szCs w:val="28"/>
              </w:rPr>
              <w:t xml:space="preserve"> C10</w:t>
            </w:r>
            <w:r w:rsidR="004051F0">
              <w:rPr>
                <w:sz w:val="22"/>
                <w:szCs w:val="28"/>
              </w:rPr>
              <w:t>(P</w:t>
            </w:r>
            <w:r w:rsidR="00A62D05">
              <w:rPr>
                <w:sz w:val="22"/>
                <w:szCs w:val="28"/>
              </w:rPr>
              <w:t>4</w:t>
            </w:r>
            <w:r w:rsidR="004051F0">
              <w:rPr>
                <w:sz w:val="22"/>
                <w:szCs w:val="28"/>
              </w:rPr>
              <w:t>)</w:t>
            </w:r>
            <w:r w:rsidR="00381D0F" w:rsidRPr="00AD143F">
              <w:rPr>
                <w:sz w:val="22"/>
                <w:szCs w:val="28"/>
              </w:rPr>
              <w:t>.</w:t>
            </w:r>
          </w:p>
        </w:tc>
        <w:tc>
          <w:tcPr>
            <w:tcW w:w="4819" w:type="dxa"/>
            <w:shd w:val="clear" w:color="auto" w:fill="FFFFFF"/>
            <w:tcMar>
              <w:top w:w="0" w:type="dxa"/>
              <w:left w:w="108" w:type="dxa"/>
              <w:bottom w:w="0" w:type="dxa"/>
              <w:right w:w="108" w:type="dxa"/>
            </w:tcMar>
          </w:tcPr>
          <w:p w:rsidR="00381D0F" w:rsidRPr="00AD143F" w:rsidRDefault="00381D0F" w:rsidP="00D23E64">
            <w:pPr>
              <w:pStyle w:val="NormalWeb"/>
              <w:spacing w:before="0" w:beforeAutospacing="0" w:after="0" w:afterAutospacing="0" w:line="260" w:lineRule="atLeast"/>
              <w:jc w:val="center"/>
              <w:rPr>
                <w:b/>
                <w:bCs/>
                <w:sz w:val="26"/>
                <w:szCs w:val="26"/>
              </w:rPr>
            </w:pPr>
            <w:r w:rsidRPr="00AD143F">
              <w:rPr>
                <w:b/>
                <w:bCs/>
                <w:sz w:val="26"/>
                <w:szCs w:val="26"/>
              </w:rPr>
              <w:t xml:space="preserve">                  BỘ TRƯỞNG</w:t>
            </w:r>
          </w:p>
          <w:p w:rsidR="00381D0F" w:rsidRPr="00AD143F" w:rsidRDefault="00381D0F" w:rsidP="00D23E64">
            <w:pPr>
              <w:pStyle w:val="NormalWeb"/>
              <w:spacing w:before="0" w:beforeAutospacing="0" w:after="0" w:afterAutospacing="0" w:line="260" w:lineRule="atLeast"/>
              <w:jc w:val="center"/>
              <w:rPr>
                <w:b/>
                <w:bCs/>
                <w:sz w:val="28"/>
                <w:szCs w:val="28"/>
              </w:rPr>
            </w:pPr>
          </w:p>
          <w:p w:rsidR="00381D0F" w:rsidRPr="00AD143F" w:rsidRDefault="00381D0F" w:rsidP="00D23E64">
            <w:pPr>
              <w:pStyle w:val="NormalWeb"/>
              <w:spacing w:before="0" w:beforeAutospacing="0" w:after="0" w:afterAutospacing="0" w:line="260" w:lineRule="atLeast"/>
              <w:jc w:val="center"/>
              <w:rPr>
                <w:b/>
                <w:bCs/>
                <w:sz w:val="28"/>
                <w:szCs w:val="28"/>
              </w:rPr>
            </w:pPr>
          </w:p>
          <w:p w:rsidR="00381D0F" w:rsidRPr="00AD143F" w:rsidRDefault="00381D0F" w:rsidP="00D23E64">
            <w:pPr>
              <w:pStyle w:val="NormalWeb"/>
              <w:spacing w:before="0" w:beforeAutospacing="0" w:after="0" w:afterAutospacing="0" w:line="260" w:lineRule="atLeast"/>
              <w:jc w:val="center"/>
              <w:rPr>
                <w:b/>
                <w:bCs/>
                <w:sz w:val="28"/>
                <w:szCs w:val="28"/>
              </w:rPr>
            </w:pPr>
          </w:p>
          <w:p w:rsidR="00381D0F" w:rsidRDefault="00381D0F" w:rsidP="00D23E64">
            <w:pPr>
              <w:pStyle w:val="NormalWeb"/>
              <w:spacing w:before="0" w:beforeAutospacing="0" w:after="0" w:afterAutospacing="0" w:line="260" w:lineRule="atLeast"/>
              <w:jc w:val="center"/>
              <w:rPr>
                <w:b/>
                <w:bCs/>
                <w:sz w:val="28"/>
                <w:szCs w:val="28"/>
              </w:rPr>
            </w:pPr>
          </w:p>
          <w:p w:rsidR="00AC664F" w:rsidRDefault="00AC664F" w:rsidP="00D23E64">
            <w:pPr>
              <w:pStyle w:val="NormalWeb"/>
              <w:spacing w:before="0" w:beforeAutospacing="0" w:after="0" w:afterAutospacing="0" w:line="260" w:lineRule="atLeast"/>
              <w:jc w:val="center"/>
              <w:rPr>
                <w:b/>
                <w:bCs/>
                <w:sz w:val="28"/>
                <w:szCs w:val="28"/>
              </w:rPr>
            </w:pPr>
          </w:p>
          <w:p w:rsidR="00381D0F" w:rsidRPr="00AD143F" w:rsidRDefault="00381D0F" w:rsidP="00AC664F">
            <w:pPr>
              <w:pStyle w:val="NormalWeb"/>
              <w:spacing w:before="0" w:beforeAutospacing="0" w:after="0" w:afterAutospacing="0" w:line="260" w:lineRule="atLeast"/>
              <w:rPr>
                <w:b/>
                <w:bCs/>
                <w:sz w:val="28"/>
                <w:szCs w:val="28"/>
              </w:rPr>
            </w:pPr>
          </w:p>
          <w:p w:rsidR="00381D0F" w:rsidRPr="00AD143F" w:rsidRDefault="00381D0F" w:rsidP="00C831F3">
            <w:pPr>
              <w:pStyle w:val="NormalWeb"/>
              <w:spacing w:before="0" w:beforeAutospacing="0" w:after="0" w:afterAutospacing="0" w:line="260" w:lineRule="atLeast"/>
              <w:jc w:val="both"/>
              <w:rPr>
                <w:b/>
                <w:bCs/>
                <w:sz w:val="28"/>
                <w:szCs w:val="28"/>
              </w:rPr>
            </w:pPr>
            <w:r w:rsidRPr="00AD143F">
              <w:rPr>
                <w:b/>
                <w:bCs/>
                <w:sz w:val="28"/>
                <w:szCs w:val="28"/>
              </w:rPr>
              <w:t xml:space="preserve">               Đại tướng </w:t>
            </w:r>
            <w:r w:rsidR="00C831F3">
              <w:rPr>
                <w:b/>
                <w:bCs/>
                <w:sz w:val="28"/>
                <w:szCs w:val="28"/>
              </w:rPr>
              <w:t>Lương Tam Quang</w:t>
            </w:r>
          </w:p>
        </w:tc>
      </w:tr>
    </w:tbl>
    <w:p w:rsidR="00381D0F" w:rsidRPr="00AD143F" w:rsidRDefault="00381D0F" w:rsidP="00381D0F">
      <w:pPr>
        <w:rPr>
          <w:sz w:val="2"/>
        </w:rPr>
      </w:pPr>
    </w:p>
    <w:p w:rsidR="00DB2FEA" w:rsidRPr="00AD143F" w:rsidRDefault="00DB2FEA"/>
    <w:sectPr w:rsidR="00DB2FEA" w:rsidRPr="00AD143F" w:rsidSect="00F35670">
      <w:headerReference w:type="default" r:id="rId8"/>
      <w:footerReference w:type="default" r:id="rId9"/>
      <w:headerReference w:type="first" r:id="rId10"/>
      <w:pgSz w:w="11909" w:h="16834" w:code="9"/>
      <w:pgMar w:top="1134" w:right="1134" w:bottom="1134" w:left="1758"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A2" w:rsidRDefault="00DF0DA2" w:rsidP="00381D0F">
      <w:r>
        <w:separator/>
      </w:r>
    </w:p>
  </w:endnote>
  <w:endnote w:type="continuationSeparator" w:id="0">
    <w:p w:rsidR="00DF0DA2" w:rsidRDefault="00DF0DA2" w:rsidP="0038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4D" w:rsidRDefault="00F1104D">
    <w:pPr>
      <w:pStyle w:val="Footer"/>
      <w:jc w:val="right"/>
    </w:pPr>
  </w:p>
  <w:p w:rsidR="00F1104D" w:rsidRDefault="00F11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A2" w:rsidRDefault="00DF0DA2" w:rsidP="00381D0F">
      <w:r>
        <w:separator/>
      </w:r>
    </w:p>
  </w:footnote>
  <w:footnote w:type="continuationSeparator" w:id="0">
    <w:p w:rsidR="00DF0DA2" w:rsidRDefault="00DF0DA2" w:rsidP="00381D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295331"/>
      <w:docPartObj>
        <w:docPartGallery w:val="Page Numbers (Top of Page)"/>
        <w:docPartUnique/>
      </w:docPartObj>
    </w:sdtPr>
    <w:sdtEndPr/>
    <w:sdtContent>
      <w:p w:rsidR="00F1104D" w:rsidRDefault="008B7079">
        <w:pPr>
          <w:pStyle w:val="Footer"/>
          <w:jc w:val="center"/>
        </w:pPr>
        <w:r>
          <w:fldChar w:fldCharType="begin"/>
        </w:r>
        <w:r>
          <w:instrText xml:space="preserve"> PAGE   \* MERGEFORMAT </w:instrText>
        </w:r>
        <w:r>
          <w:fldChar w:fldCharType="separate"/>
        </w:r>
        <w:r w:rsidR="00C63CF7">
          <w:rPr>
            <w:noProof/>
          </w:rPr>
          <w:t>8</w:t>
        </w:r>
        <w:r>
          <w:rPr>
            <w:noProof/>
          </w:rPr>
          <w:fldChar w:fldCharType="end"/>
        </w:r>
      </w:p>
    </w:sdtContent>
  </w:sdt>
  <w:p w:rsidR="00F1104D" w:rsidRDefault="00F110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4D" w:rsidRDefault="00F1104D">
    <w:pPr>
      <w:pStyle w:val="Footer"/>
      <w:jc w:val="center"/>
    </w:pPr>
  </w:p>
  <w:p w:rsidR="00F1104D" w:rsidRDefault="00F110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84B"/>
    <w:multiLevelType w:val="hybridMultilevel"/>
    <w:tmpl w:val="25E62A6E"/>
    <w:lvl w:ilvl="0" w:tplc="70BE8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ED1AB8"/>
    <w:multiLevelType w:val="hybridMultilevel"/>
    <w:tmpl w:val="D6C4D1F2"/>
    <w:lvl w:ilvl="0" w:tplc="F60A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3078B9"/>
    <w:multiLevelType w:val="hybridMultilevel"/>
    <w:tmpl w:val="D6C4D1F2"/>
    <w:lvl w:ilvl="0" w:tplc="F60A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0F"/>
    <w:rsid w:val="0000167B"/>
    <w:rsid w:val="00003E4C"/>
    <w:rsid w:val="00004D83"/>
    <w:rsid w:val="000055EB"/>
    <w:rsid w:val="0001033E"/>
    <w:rsid w:val="00012DD4"/>
    <w:rsid w:val="000149B2"/>
    <w:rsid w:val="00017BEC"/>
    <w:rsid w:val="00024E4F"/>
    <w:rsid w:val="000276F6"/>
    <w:rsid w:val="00037566"/>
    <w:rsid w:val="00040A9C"/>
    <w:rsid w:val="00041FFE"/>
    <w:rsid w:val="00043DBE"/>
    <w:rsid w:val="000446A0"/>
    <w:rsid w:val="00045395"/>
    <w:rsid w:val="00045BF5"/>
    <w:rsid w:val="0006379D"/>
    <w:rsid w:val="00067AB6"/>
    <w:rsid w:val="00076CE4"/>
    <w:rsid w:val="0008041F"/>
    <w:rsid w:val="00084DE7"/>
    <w:rsid w:val="00085558"/>
    <w:rsid w:val="00085962"/>
    <w:rsid w:val="00087C53"/>
    <w:rsid w:val="000942E2"/>
    <w:rsid w:val="000943EF"/>
    <w:rsid w:val="00094AC0"/>
    <w:rsid w:val="0009731C"/>
    <w:rsid w:val="000A7048"/>
    <w:rsid w:val="000B15F3"/>
    <w:rsid w:val="000B69DE"/>
    <w:rsid w:val="000B74F1"/>
    <w:rsid w:val="000C29A7"/>
    <w:rsid w:val="000C351A"/>
    <w:rsid w:val="000C7C9D"/>
    <w:rsid w:val="000D2110"/>
    <w:rsid w:val="000D7A16"/>
    <w:rsid w:val="000E3CAB"/>
    <w:rsid w:val="000F0855"/>
    <w:rsid w:val="000F29E7"/>
    <w:rsid w:val="000F7CA0"/>
    <w:rsid w:val="000F7D28"/>
    <w:rsid w:val="0010760F"/>
    <w:rsid w:val="00107854"/>
    <w:rsid w:val="00111428"/>
    <w:rsid w:val="0011478F"/>
    <w:rsid w:val="00115C3D"/>
    <w:rsid w:val="00123534"/>
    <w:rsid w:val="00127C58"/>
    <w:rsid w:val="00141997"/>
    <w:rsid w:val="0014476E"/>
    <w:rsid w:val="00147F2C"/>
    <w:rsid w:val="0015336C"/>
    <w:rsid w:val="00154395"/>
    <w:rsid w:val="0015543E"/>
    <w:rsid w:val="00155D37"/>
    <w:rsid w:val="001617FC"/>
    <w:rsid w:val="00164A76"/>
    <w:rsid w:val="00165BFB"/>
    <w:rsid w:val="00165E9F"/>
    <w:rsid w:val="001805A9"/>
    <w:rsid w:val="00186FD2"/>
    <w:rsid w:val="001A0538"/>
    <w:rsid w:val="001A2DCF"/>
    <w:rsid w:val="001A6C66"/>
    <w:rsid w:val="001B0A11"/>
    <w:rsid w:val="001B5256"/>
    <w:rsid w:val="001C05F1"/>
    <w:rsid w:val="001C10BF"/>
    <w:rsid w:val="001C1240"/>
    <w:rsid w:val="001C5BE2"/>
    <w:rsid w:val="001D1B71"/>
    <w:rsid w:val="001D1BBE"/>
    <w:rsid w:val="001E00C2"/>
    <w:rsid w:val="001E1BAF"/>
    <w:rsid w:val="001F21FE"/>
    <w:rsid w:val="001F2FBB"/>
    <w:rsid w:val="001F3F5C"/>
    <w:rsid w:val="001F6601"/>
    <w:rsid w:val="00207376"/>
    <w:rsid w:val="00220948"/>
    <w:rsid w:val="00222223"/>
    <w:rsid w:val="00224B2E"/>
    <w:rsid w:val="002309D7"/>
    <w:rsid w:val="00232ECD"/>
    <w:rsid w:val="002346AB"/>
    <w:rsid w:val="002423C6"/>
    <w:rsid w:val="00245D2E"/>
    <w:rsid w:val="00250E5A"/>
    <w:rsid w:val="00251D7F"/>
    <w:rsid w:val="00251FF8"/>
    <w:rsid w:val="00252BD5"/>
    <w:rsid w:val="00252ECC"/>
    <w:rsid w:val="0025642F"/>
    <w:rsid w:val="002574E6"/>
    <w:rsid w:val="002647E6"/>
    <w:rsid w:val="002758C5"/>
    <w:rsid w:val="00282CCF"/>
    <w:rsid w:val="0028602F"/>
    <w:rsid w:val="002900FA"/>
    <w:rsid w:val="0029356A"/>
    <w:rsid w:val="00293A30"/>
    <w:rsid w:val="00295201"/>
    <w:rsid w:val="002A270E"/>
    <w:rsid w:val="002A6C08"/>
    <w:rsid w:val="002B4FC7"/>
    <w:rsid w:val="002C00B9"/>
    <w:rsid w:val="002D32D7"/>
    <w:rsid w:val="002D3D70"/>
    <w:rsid w:val="002D599A"/>
    <w:rsid w:val="002D6AC0"/>
    <w:rsid w:val="002E060B"/>
    <w:rsid w:val="002E1845"/>
    <w:rsid w:val="002F0C8B"/>
    <w:rsid w:val="002F64FF"/>
    <w:rsid w:val="00312B83"/>
    <w:rsid w:val="00314FC2"/>
    <w:rsid w:val="003215B1"/>
    <w:rsid w:val="00322490"/>
    <w:rsid w:val="00326622"/>
    <w:rsid w:val="003301CA"/>
    <w:rsid w:val="00331045"/>
    <w:rsid w:val="003318D8"/>
    <w:rsid w:val="0034327F"/>
    <w:rsid w:val="00344016"/>
    <w:rsid w:val="00347599"/>
    <w:rsid w:val="00354FDC"/>
    <w:rsid w:val="003604F3"/>
    <w:rsid w:val="00361498"/>
    <w:rsid w:val="00361704"/>
    <w:rsid w:val="0036204C"/>
    <w:rsid w:val="0036644B"/>
    <w:rsid w:val="00375D67"/>
    <w:rsid w:val="00380D37"/>
    <w:rsid w:val="00381D0F"/>
    <w:rsid w:val="003843EA"/>
    <w:rsid w:val="003863C5"/>
    <w:rsid w:val="00394EB0"/>
    <w:rsid w:val="00395213"/>
    <w:rsid w:val="00395BB3"/>
    <w:rsid w:val="0039739E"/>
    <w:rsid w:val="003A0344"/>
    <w:rsid w:val="003A1392"/>
    <w:rsid w:val="003C684C"/>
    <w:rsid w:val="003D551E"/>
    <w:rsid w:val="003D7947"/>
    <w:rsid w:val="003E1DFA"/>
    <w:rsid w:val="003E6471"/>
    <w:rsid w:val="003F3401"/>
    <w:rsid w:val="003F49CD"/>
    <w:rsid w:val="003F77BC"/>
    <w:rsid w:val="00404D49"/>
    <w:rsid w:val="004051F0"/>
    <w:rsid w:val="00405AB8"/>
    <w:rsid w:val="00406046"/>
    <w:rsid w:val="00410270"/>
    <w:rsid w:val="00411E99"/>
    <w:rsid w:val="00414DF8"/>
    <w:rsid w:val="00421857"/>
    <w:rsid w:val="00423E58"/>
    <w:rsid w:val="00425F00"/>
    <w:rsid w:val="004263D9"/>
    <w:rsid w:val="00433DBA"/>
    <w:rsid w:val="00436929"/>
    <w:rsid w:val="004464E0"/>
    <w:rsid w:val="00447535"/>
    <w:rsid w:val="004524D1"/>
    <w:rsid w:val="0045738D"/>
    <w:rsid w:val="00462D34"/>
    <w:rsid w:val="00476822"/>
    <w:rsid w:val="00476C3C"/>
    <w:rsid w:val="00476D2F"/>
    <w:rsid w:val="00480EA5"/>
    <w:rsid w:val="00481CF7"/>
    <w:rsid w:val="0048603C"/>
    <w:rsid w:val="00487FBC"/>
    <w:rsid w:val="00491B49"/>
    <w:rsid w:val="0049231E"/>
    <w:rsid w:val="00493C80"/>
    <w:rsid w:val="00495361"/>
    <w:rsid w:val="004A3589"/>
    <w:rsid w:val="004A471A"/>
    <w:rsid w:val="004A7A25"/>
    <w:rsid w:val="004B4D0D"/>
    <w:rsid w:val="004C1B1B"/>
    <w:rsid w:val="004C6D22"/>
    <w:rsid w:val="004C7336"/>
    <w:rsid w:val="004D3BA9"/>
    <w:rsid w:val="004D610D"/>
    <w:rsid w:val="004D6C4D"/>
    <w:rsid w:val="004E2537"/>
    <w:rsid w:val="004F0EDB"/>
    <w:rsid w:val="004F3764"/>
    <w:rsid w:val="004F6C63"/>
    <w:rsid w:val="0050079C"/>
    <w:rsid w:val="00502A30"/>
    <w:rsid w:val="00503C74"/>
    <w:rsid w:val="00504E72"/>
    <w:rsid w:val="00505079"/>
    <w:rsid w:val="00514016"/>
    <w:rsid w:val="00514370"/>
    <w:rsid w:val="00526A39"/>
    <w:rsid w:val="005319AB"/>
    <w:rsid w:val="00532597"/>
    <w:rsid w:val="00542C73"/>
    <w:rsid w:val="0055714C"/>
    <w:rsid w:val="00566203"/>
    <w:rsid w:val="00567573"/>
    <w:rsid w:val="005706EB"/>
    <w:rsid w:val="0057577B"/>
    <w:rsid w:val="005757E6"/>
    <w:rsid w:val="00581B03"/>
    <w:rsid w:val="005821A5"/>
    <w:rsid w:val="00591E7D"/>
    <w:rsid w:val="00595019"/>
    <w:rsid w:val="005B015C"/>
    <w:rsid w:val="005B1C6C"/>
    <w:rsid w:val="005B1E89"/>
    <w:rsid w:val="005C1F34"/>
    <w:rsid w:val="005D0674"/>
    <w:rsid w:val="005D2BD9"/>
    <w:rsid w:val="005D5BAA"/>
    <w:rsid w:val="005E6A6F"/>
    <w:rsid w:val="005F3A31"/>
    <w:rsid w:val="005F50EF"/>
    <w:rsid w:val="005F722F"/>
    <w:rsid w:val="006039E0"/>
    <w:rsid w:val="006060EA"/>
    <w:rsid w:val="00620961"/>
    <w:rsid w:val="00621402"/>
    <w:rsid w:val="0063527F"/>
    <w:rsid w:val="006355E3"/>
    <w:rsid w:val="006376DA"/>
    <w:rsid w:val="00642AD8"/>
    <w:rsid w:val="00644DE7"/>
    <w:rsid w:val="00645116"/>
    <w:rsid w:val="0065010B"/>
    <w:rsid w:val="00650527"/>
    <w:rsid w:val="006562A9"/>
    <w:rsid w:val="006609BB"/>
    <w:rsid w:val="0066153C"/>
    <w:rsid w:val="006638A4"/>
    <w:rsid w:val="0067341E"/>
    <w:rsid w:val="00691CD8"/>
    <w:rsid w:val="00694B77"/>
    <w:rsid w:val="00697054"/>
    <w:rsid w:val="006A2AC8"/>
    <w:rsid w:val="006A660D"/>
    <w:rsid w:val="006B47B8"/>
    <w:rsid w:val="006B4FA1"/>
    <w:rsid w:val="006B5E14"/>
    <w:rsid w:val="006D03F0"/>
    <w:rsid w:val="006D1959"/>
    <w:rsid w:val="006D1A99"/>
    <w:rsid w:val="006D420A"/>
    <w:rsid w:val="006E04A8"/>
    <w:rsid w:val="006E132D"/>
    <w:rsid w:val="006E264B"/>
    <w:rsid w:val="006E4AB5"/>
    <w:rsid w:val="006F0360"/>
    <w:rsid w:val="006F686B"/>
    <w:rsid w:val="00702096"/>
    <w:rsid w:val="0070320B"/>
    <w:rsid w:val="00714587"/>
    <w:rsid w:val="00721661"/>
    <w:rsid w:val="00727290"/>
    <w:rsid w:val="00730021"/>
    <w:rsid w:val="00734339"/>
    <w:rsid w:val="00735F7E"/>
    <w:rsid w:val="007463B1"/>
    <w:rsid w:val="00755649"/>
    <w:rsid w:val="007566DC"/>
    <w:rsid w:val="007818D0"/>
    <w:rsid w:val="00787299"/>
    <w:rsid w:val="00787962"/>
    <w:rsid w:val="007A468C"/>
    <w:rsid w:val="007B2C50"/>
    <w:rsid w:val="007B3485"/>
    <w:rsid w:val="007C1CC3"/>
    <w:rsid w:val="007C674E"/>
    <w:rsid w:val="007C6F4E"/>
    <w:rsid w:val="007D08CE"/>
    <w:rsid w:val="007D6371"/>
    <w:rsid w:val="007E0180"/>
    <w:rsid w:val="007E43FD"/>
    <w:rsid w:val="007F6B4F"/>
    <w:rsid w:val="008010C8"/>
    <w:rsid w:val="00813057"/>
    <w:rsid w:val="0081469A"/>
    <w:rsid w:val="0082418A"/>
    <w:rsid w:val="00832328"/>
    <w:rsid w:val="00832C72"/>
    <w:rsid w:val="0083303D"/>
    <w:rsid w:val="00833EE4"/>
    <w:rsid w:val="008353D3"/>
    <w:rsid w:val="0083752C"/>
    <w:rsid w:val="00843415"/>
    <w:rsid w:val="00846B01"/>
    <w:rsid w:val="00850886"/>
    <w:rsid w:val="00853FA4"/>
    <w:rsid w:val="008665A3"/>
    <w:rsid w:val="00866CAD"/>
    <w:rsid w:val="008733E4"/>
    <w:rsid w:val="008737CA"/>
    <w:rsid w:val="00875019"/>
    <w:rsid w:val="0088629D"/>
    <w:rsid w:val="008904B5"/>
    <w:rsid w:val="008911A6"/>
    <w:rsid w:val="00893BDD"/>
    <w:rsid w:val="008940A6"/>
    <w:rsid w:val="008945A0"/>
    <w:rsid w:val="008951F2"/>
    <w:rsid w:val="00895BD2"/>
    <w:rsid w:val="008A0CFC"/>
    <w:rsid w:val="008A246A"/>
    <w:rsid w:val="008A29A6"/>
    <w:rsid w:val="008A7E4C"/>
    <w:rsid w:val="008B4EB7"/>
    <w:rsid w:val="008B5131"/>
    <w:rsid w:val="008B686B"/>
    <w:rsid w:val="008B7079"/>
    <w:rsid w:val="008C158E"/>
    <w:rsid w:val="008C7A6E"/>
    <w:rsid w:val="008D2D9F"/>
    <w:rsid w:val="008D6DB9"/>
    <w:rsid w:val="008D7163"/>
    <w:rsid w:val="008E0596"/>
    <w:rsid w:val="008E6740"/>
    <w:rsid w:val="008F428D"/>
    <w:rsid w:val="008F709D"/>
    <w:rsid w:val="00912AF2"/>
    <w:rsid w:val="009219A4"/>
    <w:rsid w:val="009223A7"/>
    <w:rsid w:val="00941838"/>
    <w:rsid w:val="009434AF"/>
    <w:rsid w:val="0094780F"/>
    <w:rsid w:val="009530AC"/>
    <w:rsid w:val="00953E76"/>
    <w:rsid w:val="0095789F"/>
    <w:rsid w:val="00966031"/>
    <w:rsid w:val="00983394"/>
    <w:rsid w:val="0098364F"/>
    <w:rsid w:val="00984F36"/>
    <w:rsid w:val="0098566A"/>
    <w:rsid w:val="00991D02"/>
    <w:rsid w:val="0099627C"/>
    <w:rsid w:val="009A54EF"/>
    <w:rsid w:val="009B0D2F"/>
    <w:rsid w:val="009B1AC7"/>
    <w:rsid w:val="009C3415"/>
    <w:rsid w:val="009C3742"/>
    <w:rsid w:val="009D527C"/>
    <w:rsid w:val="009D550A"/>
    <w:rsid w:val="009D6DAB"/>
    <w:rsid w:val="009D6FFC"/>
    <w:rsid w:val="009F357D"/>
    <w:rsid w:val="009F37FA"/>
    <w:rsid w:val="009F4AA6"/>
    <w:rsid w:val="009F5690"/>
    <w:rsid w:val="00A2325F"/>
    <w:rsid w:val="00A26B5F"/>
    <w:rsid w:val="00A3159A"/>
    <w:rsid w:val="00A31F64"/>
    <w:rsid w:val="00A3449E"/>
    <w:rsid w:val="00A34FA9"/>
    <w:rsid w:val="00A3758E"/>
    <w:rsid w:val="00A41D29"/>
    <w:rsid w:val="00A619DC"/>
    <w:rsid w:val="00A61E58"/>
    <w:rsid w:val="00A62D05"/>
    <w:rsid w:val="00A62E6C"/>
    <w:rsid w:val="00A6306D"/>
    <w:rsid w:val="00A67AB2"/>
    <w:rsid w:val="00A7033B"/>
    <w:rsid w:val="00A73654"/>
    <w:rsid w:val="00A742B7"/>
    <w:rsid w:val="00A74988"/>
    <w:rsid w:val="00A7700C"/>
    <w:rsid w:val="00A954E9"/>
    <w:rsid w:val="00AA44A3"/>
    <w:rsid w:val="00AB0FDF"/>
    <w:rsid w:val="00AC664F"/>
    <w:rsid w:val="00AD143F"/>
    <w:rsid w:val="00AD1583"/>
    <w:rsid w:val="00AD690C"/>
    <w:rsid w:val="00AD7643"/>
    <w:rsid w:val="00AE0118"/>
    <w:rsid w:val="00AE2C2A"/>
    <w:rsid w:val="00AF090B"/>
    <w:rsid w:val="00AF1A6E"/>
    <w:rsid w:val="00AF3CD3"/>
    <w:rsid w:val="00AF61C6"/>
    <w:rsid w:val="00B0276D"/>
    <w:rsid w:val="00B03EFC"/>
    <w:rsid w:val="00B03F53"/>
    <w:rsid w:val="00B150DC"/>
    <w:rsid w:val="00B16D3E"/>
    <w:rsid w:val="00B21052"/>
    <w:rsid w:val="00B2106F"/>
    <w:rsid w:val="00B2454D"/>
    <w:rsid w:val="00B44E90"/>
    <w:rsid w:val="00B5062E"/>
    <w:rsid w:val="00B64222"/>
    <w:rsid w:val="00B75311"/>
    <w:rsid w:val="00B77980"/>
    <w:rsid w:val="00B8280C"/>
    <w:rsid w:val="00B83AE1"/>
    <w:rsid w:val="00BA1839"/>
    <w:rsid w:val="00BB4BA8"/>
    <w:rsid w:val="00BC6F90"/>
    <w:rsid w:val="00BE73C3"/>
    <w:rsid w:val="00BE7891"/>
    <w:rsid w:val="00BF06B3"/>
    <w:rsid w:val="00C02FD4"/>
    <w:rsid w:val="00C07E00"/>
    <w:rsid w:val="00C15096"/>
    <w:rsid w:val="00C1532B"/>
    <w:rsid w:val="00C15BEA"/>
    <w:rsid w:val="00C22125"/>
    <w:rsid w:val="00C37479"/>
    <w:rsid w:val="00C435B5"/>
    <w:rsid w:val="00C43BFA"/>
    <w:rsid w:val="00C44D56"/>
    <w:rsid w:val="00C46B06"/>
    <w:rsid w:val="00C53C5D"/>
    <w:rsid w:val="00C55BBB"/>
    <w:rsid w:val="00C63ACB"/>
    <w:rsid w:val="00C63CF7"/>
    <w:rsid w:val="00C67632"/>
    <w:rsid w:val="00C75286"/>
    <w:rsid w:val="00C8156C"/>
    <w:rsid w:val="00C831F3"/>
    <w:rsid w:val="00C911F2"/>
    <w:rsid w:val="00C91F4A"/>
    <w:rsid w:val="00CA1AF4"/>
    <w:rsid w:val="00CA533A"/>
    <w:rsid w:val="00CA5959"/>
    <w:rsid w:val="00CB0703"/>
    <w:rsid w:val="00CB073D"/>
    <w:rsid w:val="00CC261E"/>
    <w:rsid w:val="00CC66A2"/>
    <w:rsid w:val="00CD06E4"/>
    <w:rsid w:val="00CD59B2"/>
    <w:rsid w:val="00CE0DE3"/>
    <w:rsid w:val="00CE4D05"/>
    <w:rsid w:val="00CE6C8E"/>
    <w:rsid w:val="00CF0DD7"/>
    <w:rsid w:val="00CF1739"/>
    <w:rsid w:val="00CF2C0D"/>
    <w:rsid w:val="00CF61C8"/>
    <w:rsid w:val="00CF6CE8"/>
    <w:rsid w:val="00D009FD"/>
    <w:rsid w:val="00D01C07"/>
    <w:rsid w:val="00D02BD5"/>
    <w:rsid w:val="00D054C0"/>
    <w:rsid w:val="00D127D8"/>
    <w:rsid w:val="00D21C24"/>
    <w:rsid w:val="00D23E64"/>
    <w:rsid w:val="00D315AE"/>
    <w:rsid w:val="00D338F7"/>
    <w:rsid w:val="00D42D3F"/>
    <w:rsid w:val="00D459B8"/>
    <w:rsid w:val="00D50276"/>
    <w:rsid w:val="00D51E50"/>
    <w:rsid w:val="00D52D53"/>
    <w:rsid w:val="00D52DB0"/>
    <w:rsid w:val="00D52E4B"/>
    <w:rsid w:val="00D62512"/>
    <w:rsid w:val="00D6601D"/>
    <w:rsid w:val="00D70BEE"/>
    <w:rsid w:val="00D7352A"/>
    <w:rsid w:val="00D73F49"/>
    <w:rsid w:val="00D83371"/>
    <w:rsid w:val="00D83DFD"/>
    <w:rsid w:val="00D84D12"/>
    <w:rsid w:val="00D92409"/>
    <w:rsid w:val="00D95544"/>
    <w:rsid w:val="00DA3564"/>
    <w:rsid w:val="00DB2457"/>
    <w:rsid w:val="00DB2FEA"/>
    <w:rsid w:val="00DB6CFB"/>
    <w:rsid w:val="00DC1BA4"/>
    <w:rsid w:val="00DD1750"/>
    <w:rsid w:val="00DD39A7"/>
    <w:rsid w:val="00DD5E79"/>
    <w:rsid w:val="00DD6410"/>
    <w:rsid w:val="00DE374F"/>
    <w:rsid w:val="00DE5695"/>
    <w:rsid w:val="00DF0DA2"/>
    <w:rsid w:val="00E01EF6"/>
    <w:rsid w:val="00E0333B"/>
    <w:rsid w:val="00E049E0"/>
    <w:rsid w:val="00E0553A"/>
    <w:rsid w:val="00E06962"/>
    <w:rsid w:val="00E06B9E"/>
    <w:rsid w:val="00E2321C"/>
    <w:rsid w:val="00E25106"/>
    <w:rsid w:val="00E2780C"/>
    <w:rsid w:val="00E27F8F"/>
    <w:rsid w:val="00E27FBB"/>
    <w:rsid w:val="00E31DDC"/>
    <w:rsid w:val="00E42F8C"/>
    <w:rsid w:val="00E50832"/>
    <w:rsid w:val="00E5378B"/>
    <w:rsid w:val="00E5737E"/>
    <w:rsid w:val="00E57E4E"/>
    <w:rsid w:val="00E61AA8"/>
    <w:rsid w:val="00E66AF3"/>
    <w:rsid w:val="00E70BD3"/>
    <w:rsid w:val="00E821F7"/>
    <w:rsid w:val="00E83CA7"/>
    <w:rsid w:val="00E90843"/>
    <w:rsid w:val="00E9188B"/>
    <w:rsid w:val="00EA19F9"/>
    <w:rsid w:val="00EB04CD"/>
    <w:rsid w:val="00EB2C06"/>
    <w:rsid w:val="00EB590C"/>
    <w:rsid w:val="00EC0AE5"/>
    <w:rsid w:val="00EC6A3C"/>
    <w:rsid w:val="00ED142C"/>
    <w:rsid w:val="00ED453F"/>
    <w:rsid w:val="00ED7FF0"/>
    <w:rsid w:val="00EE037F"/>
    <w:rsid w:val="00EE329C"/>
    <w:rsid w:val="00EE6C49"/>
    <w:rsid w:val="00EE7F9A"/>
    <w:rsid w:val="00F01B70"/>
    <w:rsid w:val="00F1104D"/>
    <w:rsid w:val="00F206CA"/>
    <w:rsid w:val="00F25D2F"/>
    <w:rsid w:val="00F31730"/>
    <w:rsid w:val="00F326F9"/>
    <w:rsid w:val="00F345D7"/>
    <w:rsid w:val="00F35670"/>
    <w:rsid w:val="00F37CFA"/>
    <w:rsid w:val="00F44361"/>
    <w:rsid w:val="00F471FC"/>
    <w:rsid w:val="00F478F7"/>
    <w:rsid w:val="00F5243F"/>
    <w:rsid w:val="00F52C26"/>
    <w:rsid w:val="00F56B39"/>
    <w:rsid w:val="00F56FF6"/>
    <w:rsid w:val="00F574E2"/>
    <w:rsid w:val="00F61D93"/>
    <w:rsid w:val="00F72033"/>
    <w:rsid w:val="00F74E22"/>
    <w:rsid w:val="00F82F8E"/>
    <w:rsid w:val="00F839C6"/>
    <w:rsid w:val="00F85B11"/>
    <w:rsid w:val="00F8722C"/>
    <w:rsid w:val="00F901D2"/>
    <w:rsid w:val="00F9353B"/>
    <w:rsid w:val="00F97F75"/>
    <w:rsid w:val="00FB13CE"/>
    <w:rsid w:val="00FB1C46"/>
    <w:rsid w:val="00FB33CD"/>
    <w:rsid w:val="00FC0424"/>
    <w:rsid w:val="00FC395D"/>
    <w:rsid w:val="00FC3D22"/>
    <w:rsid w:val="00FC4E24"/>
    <w:rsid w:val="00FE05E4"/>
    <w:rsid w:val="00FE1080"/>
    <w:rsid w:val="00FF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9B7A"/>
  <w15:docId w15:val="{612E6699-B028-4CE3-8AFA-D7CAF555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D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81D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1D0F"/>
    <w:pPr>
      <w:tabs>
        <w:tab w:val="center" w:pos="4680"/>
        <w:tab w:val="right" w:pos="9360"/>
      </w:tabs>
    </w:pPr>
  </w:style>
  <w:style w:type="character" w:customStyle="1" w:styleId="HeaderChar1">
    <w:name w:val="Header Char1"/>
    <w:basedOn w:val="DefaultParagraphFont"/>
    <w:uiPriority w:val="99"/>
    <w:semiHidden/>
    <w:rsid w:val="00381D0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81D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1D0F"/>
    <w:pPr>
      <w:tabs>
        <w:tab w:val="center" w:pos="4680"/>
        <w:tab w:val="right" w:pos="9360"/>
      </w:tabs>
    </w:pPr>
  </w:style>
  <w:style w:type="character" w:customStyle="1" w:styleId="FooterChar1">
    <w:name w:val="Footer Char1"/>
    <w:basedOn w:val="DefaultParagraphFont"/>
    <w:uiPriority w:val="99"/>
    <w:semiHidden/>
    <w:rsid w:val="00381D0F"/>
    <w:rPr>
      <w:rFonts w:ascii="Times New Roman" w:eastAsia="Times New Roman" w:hAnsi="Times New Roman" w:cs="Times New Roman"/>
      <w:sz w:val="24"/>
      <w:szCs w:val="24"/>
    </w:rPr>
  </w:style>
  <w:style w:type="paragraph" w:styleId="NormalWeb">
    <w:name w:val="Normal (Web)"/>
    <w:basedOn w:val="Normal"/>
    <w:uiPriority w:val="99"/>
    <w:rsid w:val="00381D0F"/>
    <w:pPr>
      <w:spacing w:before="100" w:beforeAutospacing="1" w:after="100" w:afterAutospacing="1"/>
    </w:pPr>
  </w:style>
  <w:style w:type="character" w:customStyle="1" w:styleId="apple-converted-space">
    <w:name w:val="apple-converted-space"/>
    <w:basedOn w:val="DefaultParagraphFont"/>
    <w:rsid w:val="00381D0F"/>
  </w:style>
  <w:style w:type="paragraph" w:styleId="ListParagraph">
    <w:name w:val="List Paragraph"/>
    <w:basedOn w:val="Normal"/>
    <w:uiPriority w:val="34"/>
    <w:qFormat/>
    <w:rsid w:val="006D420A"/>
    <w:pPr>
      <w:ind w:left="720"/>
      <w:contextualSpacing/>
    </w:pPr>
  </w:style>
  <w:style w:type="paragraph" w:styleId="BalloonText">
    <w:name w:val="Balloon Text"/>
    <w:basedOn w:val="Normal"/>
    <w:link w:val="BalloonTextChar"/>
    <w:uiPriority w:val="99"/>
    <w:semiHidden/>
    <w:unhideWhenUsed/>
    <w:rsid w:val="00DC1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B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5289">
      <w:bodyDiv w:val="1"/>
      <w:marLeft w:val="0"/>
      <w:marRight w:val="0"/>
      <w:marTop w:val="0"/>
      <w:marBottom w:val="0"/>
      <w:divBdr>
        <w:top w:val="none" w:sz="0" w:space="0" w:color="auto"/>
        <w:left w:val="none" w:sz="0" w:space="0" w:color="auto"/>
        <w:bottom w:val="none" w:sz="0" w:space="0" w:color="auto"/>
        <w:right w:val="none" w:sz="0" w:space="0" w:color="auto"/>
      </w:divBdr>
    </w:div>
    <w:div w:id="13219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E6AB63-357A-4485-BEA6-1E708B6A5C16}">
  <ds:schemaRefs>
    <ds:schemaRef ds:uri="http://schemas.openxmlformats.org/officeDocument/2006/bibliography"/>
  </ds:schemaRefs>
</ds:datastoreItem>
</file>

<file path=customXml/itemProps2.xml><?xml version="1.0" encoding="utf-8"?>
<ds:datastoreItem xmlns:ds="http://schemas.openxmlformats.org/officeDocument/2006/customXml" ds:itemID="{E8124BBD-AD84-471E-AD44-26FDDE150E10}"/>
</file>

<file path=customXml/itemProps3.xml><?xml version="1.0" encoding="utf-8"?>
<ds:datastoreItem xmlns:ds="http://schemas.openxmlformats.org/officeDocument/2006/customXml" ds:itemID="{90497950-7877-44C1-A8FB-4441FF984588}"/>
</file>

<file path=customXml/itemProps4.xml><?xml version="1.0" encoding="utf-8"?>
<ds:datastoreItem xmlns:ds="http://schemas.openxmlformats.org/officeDocument/2006/customXml" ds:itemID="{5BCAB7C1-DB74-4CF1-92FD-D3C555265917}"/>
</file>

<file path=docProps/app.xml><?xml version="1.0" encoding="utf-8"?>
<Properties xmlns="http://schemas.openxmlformats.org/officeDocument/2006/extended-properties" xmlns:vt="http://schemas.openxmlformats.org/officeDocument/2006/docPropsVTypes">
  <Template>Normal.dotm</Template>
  <TotalTime>16</TotalTime>
  <Pages>8</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ThienIT</cp:lastModifiedBy>
  <cp:revision>3</cp:revision>
  <cp:lastPrinted>2024-12-17T02:56:00Z</cp:lastPrinted>
  <dcterms:created xsi:type="dcterms:W3CDTF">2024-11-20T06:52:00Z</dcterms:created>
  <dcterms:modified xsi:type="dcterms:W3CDTF">2024-12-17T03:11:00Z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